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ED741" w14:textId="77777777" w:rsidR="00760379" w:rsidRDefault="00760379">
      <w:pPr>
        <w:spacing w:after="0" w:line="240" w:lineRule="auto"/>
        <w:jc w:val="center"/>
        <w:rPr>
          <w:rFonts w:ascii="Arial" w:eastAsia="Arial" w:hAnsi="Arial" w:cs="Arial"/>
          <w:b/>
          <w:sz w:val="24"/>
          <w:szCs w:val="24"/>
        </w:rPr>
      </w:pPr>
      <w:bookmarkStart w:id="0" w:name="_gjdgxs" w:colFirst="0" w:colLast="0"/>
      <w:bookmarkEnd w:id="0"/>
    </w:p>
    <w:p w14:paraId="3474AFAE" w14:textId="77777777" w:rsidR="00760379" w:rsidRDefault="00760379">
      <w:pPr>
        <w:spacing w:after="0" w:line="240" w:lineRule="auto"/>
        <w:jc w:val="center"/>
        <w:rPr>
          <w:rFonts w:ascii="Arial" w:eastAsia="Arial" w:hAnsi="Arial" w:cs="Arial"/>
          <w:sz w:val="24"/>
          <w:szCs w:val="24"/>
        </w:rPr>
      </w:pPr>
    </w:p>
    <w:p w14:paraId="7B848298" w14:textId="77777777" w:rsidR="00760379" w:rsidRDefault="00760379">
      <w:pPr>
        <w:spacing w:after="0" w:line="240" w:lineRule="auto"/>
        <w:jc w:val="center"/>
        <w:rPr>
          <w:rFonts w:ascii="Arial" w:eastAsia="Arial" w:hAnsi="Arial" w:cs="Arial"/>
          <w:sz w:val="24"/>
          <w:szCs w:val="24"/>
        </w:rPr>
      </w:pPr>
    </w:p>
    <w:p w14:paraId="25930000" w14:textId="77777777" w:rsidR="00760379" w:rsidRDefault="00760379">
      <w:pPr>
        <w:spacing w:after="0" w:line="240" w:lineRule="auto"/>
        <w:jc w:val="center"/>
        <w:rPr>
          <w:rFonts w:ascii="Arial" w:eastAsia="Arial" w:hAnsi="Arial" w:cs="Arial"/>
          <w:sz w:val="24"/>
          <w:szCs w:val="24"/>
        </w:rPr>
      </w:pPr>
    </w:p>
    <w:p w14:paraId="1373C05E" w14:textId="77777777" w:rsidR="00760379" w:rsidRDefault="00760379">
      <w:pPr>
        <w:spacing w:after="0" w:line="240" w:lineRule="auto"/>
        <w:jc w:val="center"/>
        <w:rPr>
          <w:rFonts w:ascii="Arial" w:eastAsia="Arial" w:hAnsi="Arial" w:cs="Arial"/>
          <w:b/>
          <w:sz w:val="24"/>
          <w:szCs w:val="24"/>
        </w:rPr>
      </w:pPr>
    </w:p>
    <w:p w14:paraId="5AA78ABF" w14:textId="77777777" w:rsidR="00760379" w:rsidRDefault="00CD2A2A">
      <w:pPr>
        <w:spacing w:after="0" w:line="240" w:lineRule="auto"/>
        <w:jc w:val="center"/>
        <w:rPr>
          <w:rFonts w:ascii="Arial" w:eastAsia="Arial" w:hAnsi="Arial" w:cs="Arial"/>
          <w:b/>
          <w:sz w:val="24"/>
          <w:szCs w:val="24"/>
        </w:rPr>
      </w:pPr>
      <w:r>
        <w:rPr>
          <w:rFonts w:ascii="Arial" w:eastAsia="Arial" w:hAnsi="Arial" w:cs="Arial"/>
          <w:b/>
          <w:sz w:val="24"/>
          <w:szCs w:val="24"/>
        </w:rPr>
        <w:t xml:space="preserve">GIOVANNA DE MORAES GONÇALVES </w:t>
      </w:r>
    </w:p>
    <w:p w14:paraId="6882AEDB" w14:textId="77777777" w:rsidR="00760379" w:rsidRDefault="00CD2A2A">
      <w:pPr>
        <w:jc w:val="center"/>
        <w:rPr>
          <w:rFonts w:ascii="Arial" w:eastAsia="Arial" w:hAnsi="Arial" w:cs="Arial"/>
          <w:sz w:val="24"/>
          <w:szCs w:val="24"/>
        </w:rPr>
      </w:pPr>
      <w:r>
        <w:rPr>
          <w:rFonts w:ascii="Arial" w:eastAsia="Arial" w:hAnsi="Arial" w:cs="Arial"/>
          <w:b/>
          <w:sz w:val="24"/>
          <w:szCs w:val="24"/>
        </w:rPr>
        <w:t>RHILARY PEREZ</w:t>
      </w:r>
    </w:p>
    <w:p w14:paraId="787AEFDB" w14:textId="77777777" w:rsidR="00760379" w:rsidRDefault="00760379">
      <w:pPr>
        <w:spacing w:after="0" w:line="240" w:lineRule="auto"/>
        <w:jc w:val="center"/>
        <w:rPr>
          <w:rFonts w:ascii="Arial" w:eastAsia="Arial" w:hAnsi="Arial" w:cs="Arial"/>
          <w:sz w:val="24"/>
          <w:szCs w:val="24"/>
        </w:rPr>
      </w:pPr>
    </w:p>
    <w:p w14:paraId="1F509EC5" w14:textId="77777777" w:rsidR="00760379" w:rsidRDefault="00760379">
      <w:pPr>
        <w:spacing w:after="0" w:line="240" w:lineRule="auto"/>
        <w:jc w:val="center"/>
        <w:rPr>
          <w:rFonts w:ascii="Arial" w:eastAsia="Arial" w:hAnsi="Arial" w:cs="Arial"/>
          <w:sz w:val="24"/>
          <w:szCs w:val="24"/>
        </w:rPr>
      </w:pPr>
    </w:p>
    <w:p w14:paraId="72E7A8EE" w14:textId="77777777" w:rsidR="00760379" w:rsidRDefault="00760379">
      <w:pPr>
        <w:spacing w:after="0" w:line="240" w:lineRule="auto"/>
        <w:jc w:val="center"/>
        <w:rPr>
          <w:rFonts w:ascii="Arial" w:eastAsia="Arial" w:hAnsi="Arial" w:cs="Arial"/>
          <w:b/>
          <w:sz w:val="24"/>
          <w:szCs w:val="24"/>
        </w:rPr>
      </w:pPr>
    </w:p>
    <w:p w14:paraId="3C48A999" w14:textId="77777777" w:rsidR="00760379" w:rsidRDefault="00760379">
      <w:pPr>
        <w:spacing w:after="0" w:line="240" w:lineRule="auto"/>
        <w:jc w:val="center"/>
        <w:rPr>
          <w:rFonts w:ascii="Arial" w:eastAsia="Arial" w:hAnsi="Arial" w:cs="Arial"/>
          <w:b/>
          <w:sz w:val="24"/>
          <w:szCs w:val="24"/>
        </w:rPr>
      </w:pPr>
    </w:p>
    <w:p w14:paraId="4A9F253A" w14:textId="77777777" w:rsidR="00760379" w:rsidRDefault="00760379">
      <w:pPr>
        <w:spacing w:after="0" w:line="240" w:lineRule="auto"/>
        <w:jc w:val="center"/>
        <w:rPr>
          <w:rFonts w:ascii="Arial" w:eastAsia="Arial" w:hAnsi="Arial" w:cs="Arial"/>
          <w:b/>
          <w:sz w:val="24"/>
          <w:szCs w:val="24"/>
        </w:rPr>
      </w:pPr>
    </w:p>
    <w:p w14:paraId="56640952" w14:textId="77777777" w:rsidR="00760379" w:rsidRDefault="00760379">
      <w:pPr>
        <w:spacing w:after="0" w:line="240" w:lineRule="auto"/>
        <w:jc w:val="center"/>
        <w:rPr>
          <w:rFonts w:ascii="Arial" w:eastAsia="Arial" w:hAnsi="Arial" w:cs="Arial"/>
          <w:b/>
          <w:sz w:val="24"/>
          <w:szCs w:val="24"/>
        </w:rPr>
      </w:pPr>
    </w:p>
    <w:p w14:paraId="56C6742A" w14:textId="77777777" w:rsidR="00760379" w:rsidRDefault="00760379">
      <w:pPr>
        <w:spacing w:after="0" w:line="240" w:lineRule="auto"/>
        <w:jc w:val="center"/>
        <w:rPr>
          <w:rFonts w:ascii="Arial" w:eastAsia="Arial" w:hAnsi="Arial" w:cs="Arial"/>
          <w:b/>
          <w:sz w:val="24"/>
          <w:szCs w:val="24"/>
        </w:rPr>
      </w:pPr>
    </w:p>
    <w:p w14:paraId="1663663F" w14:textId="77777777" w:rsidR="00760379" w:rsidRDefault="00760379">
      <w:pPr>
        <w:spacing w:after="0" w:line="240" w:lineRule="auto"/>
        <w:jc w:val="center"/>
        <w:rPr>
          <w:rFonts w:ascii="Arial" w:eastAsia="Arial" w:hAnsi="Arial" w:cs="Arial"/>
          <w:b/>
          <w:sz w:val="24"/>
          <w:szCs w:val="24"/>
        </w:rPr>
      </w:pPr>
    </w:p>
    <w:p w14:paraId="7E564371" w14:textId="77777777" w:rsidR="00760379" w:rsidRDefault="00760379">
      <w:pPr>
        <w:spacing w:after="0" w:line="240" w:lineRule="auto"/>
        <w:jc w:val="center"/>
        <w:rPr>
          <w:rFonts w:ascii="Arial" w:eastAsia="Arial" w:hAnsi="Arial" w:cs="Arial"/>
          <w:b/>
          <w:sz w:val="24"/>
          <w:szCs w:val="24"/>
        </w:rPr>
      </w:pPr>
    </w:p>
    <w:p w14:paraId="4E664DF8" w14:textId="77777777" w:rsidR="00760379" w:rsidRDefault="00760379">
      <w:pPr>
        <w:spacing w:after="0" w:line="240" w:lineRule="auto"/>
        <w:jc w:val="center"/>
        <w:rPr>
          <w:rFonts w:ascii="Arial" w:eastAsia="Arial" w:hAnsi="Arial" w:cs="Arial"/>
          <w:b/>
          <w:sz w:val="24"/>
          <w:szCs w:val="24"/>
        </w:rPr>
      </w:pPr>
    </w:p>
    <w:p w14:paraId="45CA101D" w14:textId="77777777" w:rsidR="00760379" w:rsidRDefault="00760379">
      <w:pPr>
        <w:spacing w:after="0" w:line="240" w:lineRule="auto"/>
        <w:jc w:val="center"/>
        <w:rPr>
          <w:rFonts w:ascii="Arial" w:eastAsia="Arial" w:hAnsi="Arial" w:cs="Arial"/>
          <w:b/>
          <w:sz w:val="24"/>
          <w:szCs w:val="24"/>
        </w:rPr>
      </w:pPr>
    </w:p>
    <w:p w14:paraId="73D90D63" w14:textId="77777777" w:rsidR="00760379" w:rsidRDefault="00CD2A2A">
      <w:pPr>
        <w:jc w:val="center"/>
        <w:rPr>
          <w:rFonts w:ascii="Arial" w:eastAsia="Arial" w:hAnsi="Arial" w:cs="Arial"/>
          <w:b/>
          <w:sz w:val="24"/>
          <w:szCs w:val="24"/>
        </w:rPr>
      </w:pPr>
      <w:r>
        <w:rPr>
          <w:rFonts w:ascii="Arial" w:eastAsia="Arial" w:hAnsi="Arial" w:cs="Arial"/>
          <w:b/>
          <w:sz w:val="24"/>
          <w:szCs w:val="24"/>
        </w:rPr>
        <w:t xml:space="preserve">IMPACTO DA </w:t>
      </w:r>
      <w:r w:rsidR="008B7F85">
        <w:rPr>
          <w:rFonts w:ascii="Arial" w:eastAsia="Arial" w:hAnsi="Arial" w:cs="Arial"/>
          <w:b/>
          <w:sz w:val="24"/>
          <w:szCs w:val="24"/>
        </w:rPr>
        <w:t>SÍFILIS CONGÊNITA</w:t>
      </w:r>
      <w:r>
        <w:rPr>
          <w:rFonts w:ascii="Arial" w:eastAsia="Arial" w:hAnsi="Arial" w:cs="Arial"/>
          <w:b/>
          <w:sz w:val="24"/>
          <w:szCs w:val="24"/>
        </w:rPr>
        <w:t xml:space="preserve"> NO SISTEMA AUDITIVO</w:t>
      </w:r>
    </w:p>
    <w:p w14:paraId="68E37B89" w14:textId="77777777" w:rsidR="00760379" w:rsidRDefault="00760379">
      <w:pPr>
        <w:spacing w:after="0" w:line="240" w:lineRule="auto"/>
        <w:jc w:val="center"/>
        <w:rPr>
          <w:rFonts w:ascii="Arial" w:eastAsia="Arial" w:hAnsi="Arial" w:cs="Arial"/>
          <w:b/>
          <w:sz w:val="24"/>
          <w:szCs w:val="24"/>
        </w:rPr>
      </w:pPr>
    </w:p>
    <w:p w14:paraId="7A07183F" w14:textId="77777777" w:rsidR="00760379" w:rsidRDefault="00760379">
      <w:pPr>
        <w:spacing w:after="0" w:line="240" w:lineRule="auto"/>
        <w:jc w:val="center"/>
        <w:rPr>
          <w:rFonts w:ascii="Arial" w:eastAsia="Arial" w:hAnsi="Arial" w:cs="Arial"/>
          <w:b/>
          <w:sz w:val="24"/>
          <w:szCs w:val="24"/>
        </w:rPr>
      </w:pPr>
    </w:p>
    <w:p w14:paraId="7D3A3526" w14:textId="77777777" w:rsidR="00760379" w:rsidRDefault="00760379">
      <w:pPr>
        <w:spacing w:after="0" w:line="240" w:lineRule="auto"/>
        <w:jc w:val="center"/>
        <w:rPr>
          <w:rFonts w:ascii="Arial" w:eastAsia="Arial" w:hAnsi="Arial" w:cs="Arial"/>
          <w:b/>
          <w:sz w:val="24"/>
          <w:szCs w:val="24"/>
        </w:rPr>
      </w:pPr>
    </w:p>
    <w:p w14:paraId="3D15F435" w14:textId="77777777" w:rsidR="00760379" w:rsidRDefault="00760379">
      <w:pPr>
        <w:spacing w:after="0" w:line="240" w:lineRule="auto"/>
        <w:jc w:val="center"/>
        <w:rPr>
          <w:rFonts w:ascii="Arial" w:eastAsia="Arial" w:hAnsi="Arial" w:cs="Arial"/>
          <w:b/>
          <w:sz w:val="24"/>
          <w:szCs w:val="24"/>
        </w:rPr>
      </w:pPr>
    </w:p>
    <w:p w14:paraId="0E466368" w14:textId="77777777" w:rsidR="00760379" w:rsidRDefault="00760379">
      <w:pPr>
        <w:spacing w:after="0" w:line="240" w:lineRule="auto"/>
        <w:jc w:val="center"/>
        <w:rPr>
          <w:rFonts w:ascii="Arial" w:eastAsia="Arial" w:hAnsi="Arial" w:cs="Arial"/>
          <w:b/>
          <w:sz w:val="24"/>
          <w:szCs w:val="24"/>
        </w:rPr>
      </w:pPr>
    </w:p>
    <w:p w14:paraId="3D605191" w14:textId="77777777" w:rsidR="00760379" w:rsidRDefault="00760379">
      <w:pPr>
        <w:spacing w:after="0" w:line="240" w:lineRule="auto"/>
        <w:jc w:val="center"/>
        <w:rPr>
          <w:rFonts w:ascii="Arial" w:eastAsia="Arial" w:hAnsi="Arial" w:cs="Arial"/>
          <w:b/>
          <w:sz w:val="24"/>
          <w:szCs w:val="24"/>
        </w:rPr>
      </w:pPr>
    </w:p>
    <w:p w14:paraId="3325F7C6" w14:textId="77777777" w:rsidR="00760379" w:rsidRDefault="00760379">
      <w:pPr>
        <w:spacing w:after="0" w:line="240" w:lineRule="auto"/>
        <w:jc w:val="center"/>
        <w:rPr>
          <w:rFonts w:ascii="Arial" w:eastAsia="Arial" w:hAnsi="Arial" w:cs="Arial"/>
          <w:b/>
          <w:sz w:val="24"/>
          <w:szCs w:val="24"/>
        </w:rPr>
      </w:pPr>
    </w:p>
    <w:p w14:paraId="529F4770" w14:textId="77777777" w:rsidR="00760379" w:rsidRDefault="00760379">
      <w:pPr>
        <w:spacing w:after="0" w:line="240" w:lineRule="auto"/>
        <w:jc w:val="center"/>
        <w:rPr>
          <w:rFonts w:ascii="Arial" w:eastAsia="Arial" w:hAnsi="Arial" w:cs="Arial"/>
          <w:b/>
          <w:sz w:val="24"/>
          <w:szCs w:val="24"/>
        </w:rPr>
      </w:pPr>
    </w:p>
    <w:p w14:paraId="43846BBA" w14:textId="77777777" w:rsidR="00760379" w:rsidRDefault="00760379">
      <w:pPr>
        <w:spacing w:after="0" w:line="240" w:lineRule="auto"/>
        <w:jc w:val="center"/>
        <w:rPr>
          <w:rFonts w:ascii="Arial" w:eastAsia="Arial" w:hAnsi="Arial" w:cs="Arial"/>
          <w:b/>
          <w:sz w:val="24"/>
          <w:szCs w:val="24"/>
        </w:rPr>
      </w:pPr>
    </w:p>
    <w:p w14:paraId="4A25A8D1" w14:textId="77777777" w:rsidR="00760379" w:rsidRDefault="00760379">
      <w:pPr>
        <w:spacing w:after="0" w:line="240" w:lineRule="auto"/>
        <w:jc w:val="center"/>
        <w:rPr>
          <w:rFonts w:ascii="Arial" w:eastAsia="Arial" w:hAnsi="Arial" w:cs="Arial"/>
          <w:b/>
          <w:sz w:val="24"/>
          <w:szCs w:val="24"/>
        </w:rPr>
      </w:pPr>
    </w:p>
    <w:p w14:paraId="21CA497F" w14:textId="77777777" w:rsidR="00760379" w:rsidRDefault="00760379">
      <w:pPr>
        <w:spacing w:after="0" w:line="240" w:lineRule="auto"/>
        <w:jc w:val="center"/>
        <w:rPr>
          <w:rFonts w:ascii="Arial" w:eastAsia="Arial" w:hAnsi="Arial" w:cs="Arial"/>
          <w:b/>
          <w:sz w:val="24"/>
          <w:szCs w:val="24"/>
        </w:rPr>
      </w:pPr>
    </w:p>
    <w:p w14:paraId="6872525E" w14:textId="77777777" w:rsidR="00760379" w:rsidRDefault="00760379">
      <w:pPr>
        <w:spacing w:after="0" w:line="240" w:lineRule="auto"/>
        <w:jc w:val="center"/>
        <w:rPr>
          <w:rFonts w:ascii="Arial" w:eastAsia="Arial" w:hAnsi="Arial" w:cs="Arial"/>
          <w:b/>
          <w:sz w:val="24"/>
          <w:szCs w:val="24"/>
        </w:rPr>
      </w:pPr>
    </w:p>
    <w:p w14:paraId="04CEDA10" w14:textId="77777777" w:rsidR="00760379" w:rsidRDefault="00760379">
      <w:pPr>
        <w:spacing w:after="0" w:line="240" w:lineRule="auto"/>
        <w:jc w:val="center"/>
        <w:rPr>
          <w:rFonts w:ascii="Arial" w:eastAsia="Arial" w:hAnsi="Arial" w:cs="Arial"/>
          <w:b/>
          <w:sz w:val="24"/>
          <w:szCs w:val="24"/>
        </w:rPr>
      </w:pPr>
    </w:p>
    <w:p w14:paraId="0E90393C" w14:textId="77777777" w:rsidR="00760379" w:rsidRDefault="00760379">
      <w:pPr>
        <w:spacing w:after="0" w:line="240" w:lineRule="auto"/>
        <w:jc w:val="center"/>
        <w:rPr>
          <w:rFonts w:ascii="Arial" w:eastAsia="Arial" w:hAnsi="Arial" w:cs="Arial"/>
          <w:b/>
          <w:sz w:val="24"/>
          <w:szCs w:val="24"/>
        </w:rPr>
      </w:pPr>
    </w:p>
    <w:p w14:paraId="4DF066B9" w14:textId="77777777" w:rsidR="00760379" w:rsidRDefault="00760379">
      <w:pPr>
        <w:spacing w:after="0" w:line="240" w:lineRule="auto"/>
        <w:jc w:val="center"/>
        <w:rPr>
          <w:rFonts w:ascii="Arial" w:eastAsia="Arial" w:hAnsi="Arial" w:cs="Arial"/>
          <w:b/>
          <w:sz w:val="24"/>
          <w:szCs w:val="24"/>
        </w:rPr>
      </w:pPr>
    </w:p>
    <w:p w14:paraId="1AA19C54" w14:textId="77777777" w:rsidR="00760379" w:rsidRDefault="00760379">
      <w:pPr>
        <w:spacing w:after="0" w:line="240" w:lineRule="auto"/>
        <w:jc w:val="center"/>
        <w:rPr>
          <w:rFonts w:ascii="Arial" w:eastAsia="Arial" w:hAnsi="Arial" w:cs="Arial"/>
          <w:b/>
          <w:sz w:val="24"/>
          <w:szCs w:val="24"/>
        </w:rPr>
      </w:pPr>
    </w:p>
    <w:p w14:paraId="44F7032E" w14:textId="77777777" w:rsidR="00760379" w:rsidRDefault="00760379">
      <w:pPr>
        <w:spacing w:after="0" w:line="240" w:lineRule="auto"/>
        <w:jc w:val="center"/>
        <w:rPr>
          <w:rFonts w:ascii="Arial" w:eastAsia="Arial" w:hAnsi="Arial" w:cs="Arial"/>
          <w:b/>
          <w:sz w:val="24"/>
          <w:szCs w:val="24"/>
        </w:rPr>
      </w:pPr>
    </w:p>
    <w:p w14:paraId="5341CC2F" w14:textId="77777777" w:rsidR="00760379" w:rsidRDefault="00760379">
      <w:pPr>
        <w:spacing w:after="0" w:line="240" w:lineRule="auto"/>
        <w:jc w:val="center"/>
        <w:rPr>
          <w:rFonts w:ascii="Arial" w:eastAsia="Arial" w:hAnsi="Arial" w:cs="Arial"/>
          <w:b/>
          <w:sz w:val="24"/>
          <w:szCs w:val="24"/>
        </w:rPr>
      </w:pPr>
    </w:p>
    <w:p w14:paraId="1E430410" w14:textId="77777777" w:rsidR="00760379" w:rsidRDefault="00760379">
      <w:pPr>
        <w:spacing w:after="0" w:line="240" w:lineRule="auto"/>
        <w:jc w:val="center"/>
        <w:rPr>
          <w:rFonts w:ascii="Arial" w:eastAsia="Arial" w:hAnsi="Arial" w:cs="Arial"/>
          <w:b/>
          <w:sz w:val="24"/>
          <w:szCs w:val="24"/>
        </w:rPr>
      </w:pPr>
    </w:p>
    <w:p w14:paraId="0BFF9D40" w14:textId="77777777" w:rsidR="00760379" w:rsidRDefault="00760379">
      <w:pPr>
        <w:spacing w:after="0" w:line="240" w:lineRule="auto"/>
        <w:jc w:val="center"/>
        <w:rPr>
          <w:rFonts w:ascii="Arial" w:eastAsia="Arial" w:hAnsi="Arial" w:cs="Arial"/>
          <w:b/>
          <w:sz w:val="24"/>
          <w:szCs w:val="24"/>
        </w:rPr>
      </w:pPr>
    </w:p>
    <w:p w14:paraId="68406602" w14:textId="77777777" w:rsidR="00760379" w:rsidRDefault="00760379">
      <w:pPr>
        <w:spacing w:after="0" w:line="240" w:lineRule="auto"/>
        <w:jc w:val="center"/>
        <w:rPr>
          <w:rFonts w:ascii="Arial" w:eastAsia="Arial" w:hAnsi="Arial" w:cs="Arial"/>
          <w:b/>
          <w:sz w:val="24"/>
          <w:szCs w:val="24"/>
        </w:rPr>
      </w:pPr>
    </w:p>
    <w:p w14:paraId="099638B1" w14:textId="77777777" w:rsidR="00760379" w:rsidRDefault="00760379">
      <w:pPr>
        <w:spacing w:after="0" w:line="240" w:lineRule="auto"/>
        <w:jc w:val="center"/>
        <w:rPr>
          <w:rFonts w:ascii="Arial" w:eastAsia="Arial" w:hAnsi="Arial" w:cs="Arial"/>
          <w:b/>
          <w:sz w:val="24"/>
          <w:szCs w:val="24"/>
        </w:rPr>
      </w:pPr>
    </w:p>
    <w:p w14:paraId="6309893C" w14:textId="77777777" w:rsidR="00760379" w:rsidRDefault="00760379">
      <w:pPr>
        <w:spacing w:after="0" w:line="240" w:lineRule="auto"/>
        <w:jc w:val="center"/>
        <w:rPr>
          <w:rFonts w:ascii="Arial" w:eastAsia="Arial" w:hAnsi="Arial" w:cs="Arial"/>
          <w:b/>
          <w:sz w:val="45"/>
          <w:szCs w:val="45"/>
        </w:rPr>
      </w:pPr>
    </w:p>
    <w:p w14:paraId="7FE29FB4" w14:textId="77777777" w:rsidR="00760379" w:rsidRDefault="00CD2A2A">
      <w:pPr>
        <w:spacing w:after="0" w:line="240" w:lineRule="auto"/>
        <w:jc w:val="center"/>
        <w:rPr>
          <w:rFonts w:ascii="Arial" w:eastAsia="Arial" w:hAnsi="Arial" w:cs="Arial"/>
          <w:b/>
          <w:sz w:val="24"/>
          <w:szCs w:val="24"/>
        </w:rPr>
      </w:pPr>
      <w:r>
        <w:rPr>
          <w:rFonts w:ascii="Arial" w:eastAsia="Arial" w:hAnsi="Arial" w:cs="Arial"/>
          <w:b/>
          <w:sz w:val="24"/>
          <w:szCs w:val="24"/>
        </w:rPr>
        <w:t>Jaú - SP</w:t>
      </w:r>
    </w:p>
    <w:p w14:paraId="3415C596" w14:textId="77777777" w:rsidR="00760379" w:rsidRDefault="00CD2A2A">
      <w:pPr>
        <w:spacing w:after="0" w:line="240" w:lineRule="auto"/>
        <w:jc w:val="center"/>
        <w:rPr>
          <w:rFonts w:ascii="Arial" w:eastAsia="Arial" w:hAnsi="Arial" w:cs="Arial"/>
          <w:sz w:val="24"/>
          <w:szCs w:val="24"/>
        </w:rPr>
      </w:pPr>
      <w:r>
        <w:rPr>
          <w:rFonts w:ascii="Arial" w:eastAsia="Arial" w:hAnsi="Arial" w:cs="Arial"/>
          <w:b/>
          <w:sz w:val="24"/>
          <w:szCs w:val="24"/>
        </w:rPr>
        <w:t>2021</w:t>
      </w:r>
    </w:p>
    <w:p w14:paraId="4249D572" w14:textId="77777777" w:rsidR="00760379" w:rsidRDefault="00760379">
      <w:pPr>
        <w:spacing w:after="0" w:line="240" w:lineRule="auto"/>
        <w:jc w:val="center"/>
        <w:rPr>
          <w:rFonts w:ascii="Arial" w:eastAsia="Arial" w:hAnsi="Arial" w:cs="Arial"/>
          <w:b/>
          <w:sz w:val="24"/>
          <w:szCs w:val="24"/>
        </w:rPr>
      </w:pPr>
    </w:p>
    <w:p w14:paraId="258E5AF8" w14:textId="77777777" w:rsidR="00760379" w:rsidRDefault="00760379">
      <w:pPr>
        <w:spacing w:after="0" w:line="240" w:lineRule="auto"/>
        <w:jc w:val="center"/>
        <w:rPr>
          <w:rFonts w:ascii="Arial" w:eastAsia="Arial" w:hAnsi="Arial" w:cs="Arial"/>
          <w:b/>
          <w:sz w:val="24"/>
          <w:szCs w:val="24"/>
        </w:rPr>
      </w:pPr>
    </w:p>
    <w:p w14:paraId="6144ACCA" w14:textId="77777777" w:rsidR="00760379" w:rsidRDefault="00760379">
      <w:pPr>
        <w:spacing w:after="0" w:line="240" w:lineRule="auto"/>
        <w:jc w:val="center"/>
        <w:rPr>
          <w:rFonts w:ascii="Arial" w:eastAsia="Arial" w:hAnsi="Arial" w:cs="Arial"/>
          <w:b/>
          <w:sz w:val="24"/>
          <w:szCs w:val="24"/>
        </w:rPr>
      </w:pPr>
    </w:p>
    <w:p w14:paraId="22A5B347" w14:textId="77777777" w:rsidR="00760379" w:rsidRDefault="00760379">
      <w:pPr>
        <w:spacing w:after="0" w:line="240" w:lineRule="auto"/>
        <w:jc w:val="center"/>
        <w:rPr>
          <w:rFonts w:ascii="Arial" w:eastAsia="Arial" w:hAnsi="Arial" w:cs="Arial"/>
          <w:b/>
          <w:sz w:val="24"/>
          <w:szCs w:val="24"/>
        </w:rPr>
      </w:pPr>
    </w:p>
    <w:p w14:paraId="49DB61DD" w14:textId="77777777" w:rsidR="00760379" w:rsidRDefault="00760379">
      <w:pPr>
        <w:spacing w:after="0" w:line="240" w:lineRule="auto"/>
        <w:jc w:val="center"/>
        <w:rPr>
          <w:rFonts w:ascii="Arial" w:eastAsia="Arial" w:hAnsi="Arial" w:cs="Arial"/>
          <w:b/>
          <w:sz w:val="24"/>
          <w:szCs w:val="24"/>
        </w:rPr>
      </w:pPr>
    </w:p>
    <w:p w14:paraId="00464889" w14:textId="77777777" w:rsidR="00760379" w:rsidRDefault="00760379">
      <w:pPr>
        <w:spacing w:after="0" w:line="240" w:lineRule="auto"/>
        <w:jc w:val="center"/>
        <w:rPr>
          <w:rFonts w:ascii="Arial" w:eastAsia="Arial" w:hAnsi="Arial" w:cs="Arial"/>
          <w:b/>
          <w:sz w:val="24"/>
          <w:szCs w:val="24"/>
        </w:rPr>
      </w:pPr>
    </w:p>
    <w:p w14:paraId="23595CCE" w14:textId="77777777" w:rsidR="00760379" w:rsidRDefault="00CD2A2A">
      <w:pPr>
        <w:spacing w:after="0" w:line="240" w:lineRule="auto"/>
        <w:jc w:val="center"/>
        <w:rPr>
          <w:rFonts w:ascii="Arial" w:eastAsia="Arial" w:hAnsi="Arial" w:cs="Arial"/>
          <w:b/>
          <w:sz w:val="24"/>
          <w:szCs w:val="24"/>
        </w:rPr>
      </w:pPr>
      <w:r>
        <w:rPr>
          <w:rFonts w:ascii="Arial" w:eastAsia="Arial" w:hAnsi="Arial" w:cs="Arial"/>
          <w:b/>
          <w:sz w:val="24"/>
          <w:szCs w:val="24"/>
        </w:rPr>
        <w:t xml:space="preserve">GIOVANNA DE MORAES GONÇALVES </w:t>
      </w:r>
    </w:p>
    <w:p w14:paraId="364A04AF" w14:textId="77777777" w:rsidR="00760379" w:rsidRDefault="00CD2A2A">
      <w:pPr>
        <w:jc w:val="center"/>
        <w:rPr>
          <w:rFonts w:ascii="Arial" w:eastAsia="Arial" w:hAnsi="Arial" w:cs="Arial"/>
          <w:sz w:val="24"/>
          <w:szCs w:val="24"/>
        </w:rPr>
      </w:pPr>
      <w:r>
        <w:rPr>
          <w:rFonts w:ascii="Arial" w:eastAsia="Arial" w:hAnsi="Arial" w:cs="Arial"/>
          <w:b/>
          <w:sz w:val="24"/>
          <w:szCs w:val="24"/>
        </w:rPr>
        <w:t>RHILARY PEREZ</w:t>
      </w:r>
    </w:p>
    <w:p w14:paraId="50A27821" w14:textId="77777777" w:rsidR="00760379" w:rsidRDefault="00760379">
      <w:pPr>
        <w:spacing w:after="0" w:line="240" w:lineRule="auto"/>
        <w:jc w:val="center"/>
        <w:rPr>
          <w:rFonts w:ascii="Arial" w:eastAsia="Arial" w:hAnsi="Arial" w:cs="Arial"/>
          <w:b/>
          <w:sz w:val="24"/>
          <w:szCs w:val="24"/>
        </w:rPr>
      </w:pPr>
    </w:p>
    <w:p w14:paraId="03E75991" w14:textId="77777777" w:rsidR="00760379" w:rsidRDefault="00760379">
      <w:pPr>
        <w:spacing w:after="0" w:line="240" w:lineRule="auto"/>
        <w:jc w:val="center"/>
        <w:rPr>
          <w:rFonts w:ascii="Arial" w:eastAsia="Arial" w:hAnsi="Arial" w:cs="Arial"/>
          <w:sz w:val="24"/>
          <w:szCs w:val="24"/>
        </w:rPr>
      </w:pPr>
    </w:p>
    <w:p w14:paraId="5D63BF67" w14:textId="77777777" w:rsidR="00760379" w:rsidRDefault="00760379">
      <w:pPr>
        <w:spacing w:after="0" w:line="240" w:lineRule="auto"/>
        <w:jc w:val="center"/>
        <w:rPr>
          <w:rFonts w:ascii="Arial" w:eastAsia="Arial" w:hAnsi="Arial" w:cs="Arial"/>
          <w:sz w:val="24"/>
          <w:szCs w:val="24"/>
        </w:rPr>
      </w:pPr>
    </w:p>
    <w:p w14:paraId="56B2C74E" w14:textId="77777777" w:rsidR="00760379" w:rsidRDefault="00760379">
      <w:pPr>
        <w:spacing w:after="0" w:line="240" w:lineRule="auto"/>
        <w:jc w:val="center"/>
        <w:rPr>
          <w:rFonts w:ascii="Arial" w:eastAsia="Arial" w:hAnsi="Arial" w:cs="Arial"/>
          <w:sz w:val="24"/>
          <w:szCs w:val="24"/>
        </w:rPr>
      </w:pPr>
    </w:p>
    <w:p w14:paraId="2394E2F7" w14:textId="77777777" w:rsidR="00760379" w:rsidRDefault="00760379">
      <w:pPr>
        <w:spacing w:after="0" w:line="240" w:lineRule="auto"/>
        <w:jc w:val="center"/>
        <w:rPr>
          <w:rFonts w:ascii="Arial" w:eastAsia="Arial" w:hAnsi="Arial" w:cs="Arial"/>
          <w:sz w:val="24"/>
          <w:szCs w:val="24"/>
        </w:rPr>
      </w:pPr>
    </w:p>
    <w:p w14:paraId="21D3D93A" w14:textId="77777777" w:rsidR="00760379" w:rsidRDefault="00760379">
      <w:pPr>
        <w:spacing w:after="0" w:line="240" w:lineRule="auto"/>
        <w:jc w:val="center"/>
        <w:rPr>
          <w:rFonts w:ascii="Arial" w:eastAsia="Arial" w:hAnsi="Arial" w:cs="Arial"/>
          <w:sz w:val="24"/>
          <w:szCs w:val="24"/>
        </w:rPr>
      </w:pPr>
    </w:p>
    <w:p w14:paraId="57414216" w14:textId="77777777" w:rsidR="00760379" w:rsidRDefault="00760379">
      <w:pPr>
        <w:spacing w:after="0" w:line="240" w:lineRule="auto"/>
        <w:jc w:val="center"/>
        <w:rPr>
          <w:rFonts w:ascii="Arial" w:eastAsia="Arial" w:hAnsi="Arial" w:cs="Arial"/>
          <w:sz w:val="24"/>
          <w:szCs w:val="24"/>
        </w:rPr>
      </w:pPr>
    </w:p>
    <w:p w14:paraId="7D9132C9" w14:textId="77777777" w:rsidR="00760379" w:rsidRDefault="00760379">
      <w:pPr>
        <w:spacing w:after="0" w:line="240" w:lineRule="auto"/>
        <w:jc w:val="center"/>
        <w:rPr>
          <w:rFonts w:ascii="Arial" w:eastAsia="Arial" w:hAnsi="Arial" w:cs="Arial"/>
          <w:sz w:val="24"/>
          <w:szCs w:val="24"/>
        </w:rPr>
      </w:pPr>
    </w:p>
    <w:p w14:paraId="46563F55" w14:textId="77777777" w:rsidR="00760379" w:rsidRDefault="00760379">
      <w:pPr>
        <w:spacing w:after="0" w:line="240" w:lineRule="auto"/>
        <w:jc w:val="center"/>
        <w:rPr>
          <w:rFonts w:ascii="Arial" w:eastAsia="Arial" w:hAnsi="Arial" w:cs="Arial"/>
          <w:sz w:val="24"/>
          <w:szCs w:val="24"/>
        </w:rPr>
      </w:pPr>
    </w:p>
    <w:p w14:paraId="75C87286" w14:textId="77777777" w:rsidR="00760379" w:rsidRDefault="00760379">
      <w:pPr>
        <w:spacing w:after="0" w:line="240" w:lineRule="auto"/>
        <w:jc w:val="center"/>
        <w:rPr>
          <w:rFonts w:ascii="Arial" w:eastAsia="Arial" w:hAnsi="Arial" w:cs="Arial"/>
          <w:sz w:val="24"/>
          <w:szCs w:val="24"/>
        </w:rPr>
      </w:pPr>
    </w:p>
    <w:p w14:paraId="25DE65EF" w14:textId="77777777" w:rsidR="00760379" w:rsidRDefault="00760379">
      <w:pPr>
        <w:spacing w:after="0" w:line="240" w:lineRule="auto"/>
        <w:jc w:val="center"/>
        <w:rPr>
          <w:rFonts w:ascii="Arial" w:eastAsia="Arial" w:hAnsi="Arial" w:cs="Arial"/>
          <w:sz w:val="24"/>
          <w:szCs w:val="24"/>
        </w:rPr>
      </w:pPr>
    </w:p>
    <w:p w14:paraId="5FF940FD" w14:textId="77777777" w:rsidR="00760379" w:rsidRDefault="00760379">
      <w:pPr>
        <w:spacing w:after="0" w:line="240" w:lineRule="auto"/>
        <w:jc w:val="center"/>
        <w:rPr>
          <w:rFonts w:ascii="Arial" w:eastAsia="Arial" w:hAnsi="Arial" w:cs="Arial"/>
          <w:sz w:val="24"/>
          <w:szCs w:val="24"/>
        </w:rPr>
      </w:pPr>
    </w:p>
    <w:p w14:paraId="783F0877" w14:textId="77777777" w:rsidR="00760379" w:rsidRDefault="00760379">
      <w:pPr>
        <w:spacing w:after="0" w:line="240" w:lineRule="auto"/>
        <w:jc w:val="center"/>
        <w:rPr>
          <w:rFonts w:ascii="Arial" w:eastAsia="Arial" w:hAnsi="Arial" w:cs="Arial"/>
          <w:b/>
          <w:sz w:val="24"/>
          <w:szCs w:val="24"/>
        </w:rPr>
      </w:pPr>
    </w:p>
    <w:p w14:paraId="2534C647" w14:textId="77777777" w:rsidR="00760379" w:rsidRDefault="00760379">
      <w:pPr>
        <w:spacing w:after="0" w:line="240" w:lineRule="auto"/>
        <w:jc w:val="center"/>
        <w:rPr>
          <w:rFonts w:ascii="Arial" w:eastAsia="Arial" w:hAnsi="Arial" w:cs="Arial"/>
          <w:b/>
          <w:sz w:val="24"/>
          <w:szCs w:val="24"/>
        </w:rPr>
      </w:pPr>
    </w:p>
    <w:p w14:paraId="74A74DCF" w14:textId="77777777" w:rsidR="00760379" w:rsidRDefault="00CD2A2A">
      <w:pPr>
        <w:jc w:val="center"/>
        <w:rPr>
          <w:rFonts w:ascii="Arial" w:eastAsia="Arial" w:hAnsi="Arial" w:cs="Arial"/>
          <w:b/>
          <w:sz w:val="24"/>
          <w:szCs w:val="24"/>
        </w:rPr>
      </w:pPr>
      <w:r>
        <w:rPr>
          <w:rFonts w:ascii="Arial" w:eastAsia="Arial" w:hAnsi="Arial" w:cs="Arial"/>
          <w:b/>
          <w:sz w:val="24"/>
          <w:szCs w:val="24"/>
        </w:rPr>
        <w:t xml:space="preserve">IMPACTO DA </w:t>
      </w:r>
      <w:r w:rsidR="008B7F85">
        <w:rPr>
          <w:rFonts w:ascii="Arial" w:eastAsia="Arial" w:hAnsi="Arial" w:cs="Arial"/>
          <w:b/>
          <w:sz w:val="24"/>
          <w:szCs w:val="24"/>
        </w:rPr>
        <w:t>SÍFILIS CONGÊNITA</w:t>
      </w:r>
      <w:r>
        <w:rPr>
          <w:rFonts w:ascii="Arial" w:eastAsia="Arial" w:hAnsi="Arial" w:cs="Arial"/>
          <w:b/>
          <w:sz w:val="24"/>
          <w:szCs w:val="24"/>
        </w:rPr>
        <w:t xml:space="preserve"> NO SISTEMA AUDITIVO</w:t>
      </w:r>
    </w:p>
    <w:p w14:paraId="5160EAFF" w14:textId="77777777" w:rsidR="00760379" w:rsidRDefault="00760379">
      <w:pPr>
        <w:spacing w:after="0" w:line="240" w:lineRule="auto"/>
        <w:jc w:val="center"/>
        <w:rPr>
          <w:rFonts w:ascii="Arial" w:eastAsia="Arial" w:hAnsi="Arial" w:cs="Arial"/>
          <w:b/>
          <w:sz w:val="24"/>
          <w:szCs w:val="24"/>
        </w:rPr>
      </w:pPr>
    </w:p>
    <w:p w14:paraId="0E240897" w14:textId="77777777" w:rsidR="00760379" w:rsidRDefault="00760379">
      <w:pPr>
        <w:spacing w:after="0" w:line="240" w:lineRule="auto"/>
        <w:jc w:val="center"/>
        <w:rPr>
          <w:rFonts w:ascii="Arial" w:eastAsia="Arial" w:hAnsi="Arial" w:cs="Arial"/>
          <w:b/>
          <w:sz w:val="24"/>
          <w:szCs w:val="24"/>
        </w:rPr>
      </w:pPr>
    </w:p>
    <w:p w14:paraId="176A3511" w14:textId="77777777" w:rsidR="00760379" w:rsidRDefault="00760379">
      <w:pPr>
        <w:spacing w:after="0" w:line="240" w:lineRule="auto"/>
        <w:jc w:val="center"/>
        <w:rPr>
          <w:rFonts w:ascii="Arial" w:eastAsia="Arial" w:hAnsi="Arial" w:cs="Arial"/>
          <w:b/>
          <w:sz w:val="24"/>
          <w:szCs w:val="24"/>
        </w:rPr>
      </w:pPr>
    </w:p>
    <w:p w14:paraId="60828718" w14:textId="77777777" w:rsidR="00760379" w:rsidRDefault="00760379">
      <w:pPr>
        <w:spacing w:after="0" w:line="240" w:lineRule="auto"/>
        <w:jc w:val="center"/>
        <w:rPr>
          <w:rFonts w:ascii="Arial" w:eastAsia="Arial" w:hAnsi="Arial" w:cs="Arial"/>
          <w:b/>
          <w:sz w:val="24"/>
          <w:szCs w:val="24"/>
        </w:rPr>
      </w:pPr>
    </w:p>
    <w:p w14:paraId="0A858D39" w14:textId="77777777" w:rsidR="00760379" w:rsidRDefault="00760379">
      <w:pPr>
        <w:spacing w:after="0" w:line="240" w:lineRule="auto"/>
        <w:jc w:val="center"/>
        <w:rPr>
          <w:rFonts w:ascii="Arial" w:eastAsia="Arial" w:hAnsi="Arial" w:cs="Arial"/>
          <w:b/>
          <w:sz w:val="24"/>
          <w:szCs w:val="24"/>
        </w:rPr>
      </w:pPr>
    </w:p>
    <w:p w14:paraId="40876D98" w14:textId="51B80D58" w:rsidR="00760379" w:rsidRDefault="00CD2A2A">
      <w:pPr>
        <w:pBdr>
          <w:top w:val="nil"/>
          <w:left w:val="nil"/>
          <w:bottom w:val="nil"/>
          <w:right w:val="nil"/>
          <w:between w:val="nil"/>
        </w:pBdr>
        <w:spacing w:after="120" w:line="240" w:lineRule="auto"/>
        <w:ind w:left="4253"/>
        <w:jc w:val="both"/>
        <w:rPr>
          <w:rFonts w:ascii="Arial" w:eastAsia="Arial" w:hAnsi="Arial" w:cs="Arial"/>
          <w:color w:val="000000"/>
          <w:sz w:val="24"/>
          <w:szCs w:val="24"/>
        </w:rPr>
      </w:pPr>
      <w:r>
        <w:rPr>
          <w:rFonts w:ascii="Arial" w:eastAsia="Arial" w:hAnsi="Arial" w:cs="Arial"/>
          <w:color w:val="000000"/>
          <w:sz w:val="24"/>
          <w:szCs w:val="24"/>
        </w:rPr>
        <w:t xml:space="preserve">Trabalho de Conclusão de Curso (TCC), apresentado ao curso de Biomedicina, das Faculdades Integradas de Jaú - FIJ, para a obtenção do grau de Bacharel em Biomedicina, sob a orientação da profa. Ma. Giovanna Castilho </w:t>
      </w:r>
      <w:proofErr w:type="spellStart"/>
      <w:r>
        <w:rPr>
          <w:rFonts w:ascii="Arial" w:eastAsia="Arial" w:hAnsi="Arial" w:cs="Arial"/>
          <w:color w:val="000000"/>
          <w:sz w:val="24"/>
          <w:szCs w:val="24"/>
        </w:rPr>
        <w:t>Davatz</w:t>
      </w:r>
      <w:proofErr w:type="spellEnd"/>
      <w:r w:rsidR="00B9535B">
        <w:rPr>
          <w:rFonts w:ascii="Arial" w:eastAsia="Arial" w:hAnsi="Arial" w:cs="Arial"/>
          <w:color w:val="000000"/>
          <w:sz w:val="24"/>
          <w:szCs w:val="24"/>
        </w:rPr>
        <w:t xml:space="preserve"> Lopes</w:t>
      </w:r>
      <w:r>
        <w:rPr>
          <w:rFonts w:ascii="Arial" w:eastAsia="Arial" w:hAnsi="Arial" w:cs="Arial"/>
          <w:color w:val="000000"/>
          <w:sz w:val="24"/>
          <w:szCs w:val="24"/>
        </w:rPr>
        <w:t>.</w:t>
      </w:r>
    </w:p>
    <w:p w14:paraId="2684284D" w14:textId="77777777" w:rsidR="00760379" w:rsidRDefault="00760379">
      <w:pPr>
        <w:pBdr>
          <w:top w:val="nil"/>
          <w:left w:val="nil"/>
          <w:bottom w:val="nil"/>
          <w:right w:val="nil"/>
          <w:between w:val="nil"/>
        </w:pBdr>
        <w:spacing w:after="120" w:line="480" w:lineRule="auto"/>
        <w:ind w:left="4253"/>
        <w:rPr>
          <w:color w:val="000000"/>
        </w:rPr>
      </w:pPr>
    </w:p>
    <w:p w14:paraId="370AE1C6" w14:textId="77777777" w:rsidR="00760379" w:rsidRDefault="00760379">
      <w:pPr>
        <w:spacing w:after="0" w:line="240" w:lineRule="auto"/>
        <w:jc w:val="both"/>
        <w:rPr>
          <w:rFonts w:ascii="Arial" w:eastAsia="Arial" w:hAnsi="Arial" w:cs="Arial"/>
          <w:b/>
          <w:sz w:val="24"/>
          <w:szCs w:val="24"/>
        </w:rPr>
      </w:pPr>
    </w:p>
    <w:p w14:paraId="37842D91" w14:textId="77777777" w:rsidR="00760379" w:rsidRDefault="00760379">
      <w:pPr>
        <w:spacing w:after="0" w:line="240" w:lineRule="auto"/>
        <w:jc w:val="center"/>
        <w:rPr>
          <w:rFonts w:ascii="Arial" w:eastAsia="Arial" w:hAnsi="Arial" w:cs="Arial"/>
          <w:b/>
          <w:sz w:val="24"/>
          <w:szCs w:val="24"/>
        </w:rPr>
      </w:pPr>
    </w:p>
    <w:p w14:paraId="64D4D5D6" w14:textId="77777777" w:rsidR="00760379" w:rsidRDefault="00760379">
      <w:pPr>
        <w:spacing w:after="0" w:line="240" w:lineRule="auto"/>
        <w:jc w:val="center"/>
        <w:rPr>
          <w:rFonts w:ascii="Arial" w:eastAsia="Arial" w:hAnsi="Arial" w:cs="Arial"/>
          <w:b/>
          <w:sz w:val="24"/>
          <w:szCs w:val="24"/>
        </w:rPr>
      </w:pPr>
    </w:p>
    <w:p w14:paraId="541C5B7E" w14:textId="77777777" w:rsidR="00760379" w:rsidRDefault="00760379">
      <w:pPr>
        <w:spacing w:after="0" w:line="240" w:lineRule="auto"/>
        <w:jc w:val="center"/>
        <w:rPr>
          <w:rFonts w:ascii="Arial" w:eastAsia="Arial" w:hAnsi="Arial" w:cs="Arial"/>
          <w:b/>
          <w:sz w:val="24"/>
          <w:szCs w:val="24"/>
        </w:rPr>
      </w:pPr>
    </w:p>
    <w:p w14:paraId="5EEEC810" w14:textId="77777777" w:rsidR="00760379" w:rsidRDefault="00760379">
      <w:pPr>
        <w:spacing w:after="0" w:line="240" w:lineRule="auto"/>
        <w:jc w:val="center"/>
        <w:rPr>
          <w:rFonts w:ascii="Arial" w:eastAsia="Arial" w:hAnsi="Arial" w:cs="Arial"/>
          <w:b/>
          <w:sz w:val="24"/>
          <w:szCs w:val="24"/>
        </w:rPr>
      </w:pPr>
    </w:p>
    <w:p w14:paraId="097DFF1C" w14:textId="77777777" w:rsidR="00760379" w:rsidRDefault="00760379">
      <w:pPr>
        <w:spacing w:after="0" w:line="240" w:lineRule="auto"/>
        <w:jc w:val="center"/>
        <w:rPr>
          <w:rFonts w:ascii="Arial" w:eastAsia="Arial" w:hAnsi="Arial" w:cs="Arial"/>
          <w:b/>
          <w:sz w:val="24"/>
          <w:szCs w:val="24"/>
        </w:rPr>
      </w:pPr>
    </w:p>
    <w:p w14:paraId="41B07ADC" w14:textId="77777777" w:rsidR="00760379" w:rsidRDefault="00760379">
      <w:pPr>
        <w:spacing w:after="0" w:line="240" w:lineRule="auto"/>
        <w:jc w:val="center"/>
        <w:rPr>
          <w:rFonts w:ascii="Arial" w:eastAsia="Arial" w:hAnsi="Arial" w:cs="Arial"/>
          <w:b/>
          <w:sz w:val="24"/>
          <w:szCs w:val="24"/>
        </w:rPr>
      </w:pPr>
    </w:p>
    <w:p w14:paraId="2A6631C6" w14:textId="77777777" w:rsidR="00760379" w:rsidRDefault="00760379">
      <w:pPr>
        <w:spacing w:after="0" w:line="240" w:lineRule="auto"/>
        <w:jc w:val="center"/>
        <w:rPr>
          <w:rFonts w:ascii="Arial" w:eastAsia="Arial" w:hAnsi="Arial" w:cs="Arial"/>
          <w:b/>
          <w:sz w:val="24"/>
          <w:szCs w:val="24"/>
        </w:rPr>
      </w:pPr>
    </w:p>
    <w:p w14:paraId="2D904954" w14:textId="77777777" w:rsidR="00760379" w:rsidRDefault="00760379">
      <w:pPr>
        <w:spacing w:after="0" w:line="240" w:lineRule="auto"/>
        <w:jc w:val="center"/>
        <w:rPr>
          <w:rFonts w:ascii="Arial" w:eastAsia="Arial" w:hAnsi="Arial" w:cs="Arial"/>
          <w:b/>
          <w:sz w:val="24"/>
          <w:szCs w:val="24"/>
        </w:rPr>
      </w:pPr>
    </w:p>
    <w:p w14:paraId="1359F189" w14:textId="77777777" w:rsidR="00760379" w:rsidRDefault="00760379">
      <w:pPr>
        <w:spacing w:after="0" w:line="240" w:lineRule="auto"/>
        <w:jc w:val="center"/>
        <w:rPr>
          <w:rFonts w:ascii="Arial" w:eastAsia="Arial" w:hAnsi="Arial" w:cs="Arial"/>
          <w:b/>
          <w:color w:val="FF0000"/>
          <w:sz w:val="24"/>
          <w:szCs w:val="24"/>
        </w:rPr>
      </w:pPr>
    </w:p>
    <w:p w14:paraId="7C93DC53" w14:textId="77777777" w:rsidR="00760379" w:rsidRDefault="00760379">
      <w:pPr>
        <w:spacing w:after="0" w:line="240" w:lineRule="auto"/>
        <w:jc w:val="center"/>
        <w:rPr>
          <w:rFonts w:ascii="Arial" w:eastAsia="Arial" w:hAnsi="Arial" w:cs="Arial"/>
          <w:b/>
          <w:sz w:val="24"/>
          <w:szCs w:val="24"/>
        </w:rPr>
      </w:pPr>
    </w:p>
    <w:p w14:paraId="4F7847E6" w14:textId="77777777" w:rsidR="00760379" w:rsidRDefault="00760379">
      <w:pPr>
        <w:spacing w:after="0" w:line="240" w:lineRule="auto"/>
        <w:jc w:val="center"/>
        <w:rPr>
          <w:rFonts w:ascii="Arial" w:eastAsia="Arial" w:hAnsi="Arial" w:cs="Arial"/>
          <w:b/>
          <w:sz w:val="24"/>
          <w:szCs w:val="24"/>
        </w:rPr>
      </w:pPr>
    </w:p>
    <w:p w14:paraId="546B242F" w14:textId="77777777" w:rsidR="00760379" w:rsidRDefault="00CD2A2A">
      <w:pPr>
        <w:spacing w:after="0" w:line="240" w:lineRule="auto"/>
        <w:jc w:val="center"/>
        <w:rPr>
          <w:rFonts w:ascii="Arial" w:eastAsia="Arial" w:hAnsi="Arial" w:cs="Arial"/>
          <w:b/>
          <w:sz w:val="24"/>
          <w:szCs w:val="24"/>
        </w:rPr>
      </w:pPr>
      <w:r>
        <w:rPr>
          <w:rFonts w:ascii="Arial" w:eastAsia="Arial" w:hAnsi="Arial" w:cs="Arial"/>
          <w:b/>
          <w:sz w:val="24"/>
          <w:szCs w:val="24"/>
        </w:rPr>
        <w:t>Jaú - SP</w:t>
      </w:r>
    </w:p>
    <w:p w14:paraId="2D5812EA" w14:textId="77777777" w:rsidR="00760379" w:rsidRDefault="00CD2A2A">
      <w:pPr>
        <w:spacing w:after="0" w:line="240" w:lineRule="auto"/>
        <w:jc w:val="center"/>
        <w:rPr>
          <w:rFonts w:ascii="Arial" w:eastAsia="Arial" w:hAnsi="Arial" w:cs="Arial"/>
          <w:b/>
          <w:sz w:val="24"/>
          <w:szCs w:val="24"/>
        </w:rPr>
      </w:pPr>
      <w:r>
        <w:rPr>
          <w:rFonts w:ascii="Arial" w:eastAsia="Arial" w:hAnsi="Arial" w:cs="Arial"/>
          <w:b/>
          <w:sz w:val="24"/>
          <w:szCs w:val="24"/>
        </w:rPr>
        <w:t>2021</w:t>
      </w:r>
    </w:p>
    <w:p w14:paraId="26DA6DCE" w14:textId="77777777" w:rsidR="00760379" w:rsidRDefault="00760379">
      <w:pPr>
        <w:spacing w:after="0" w:line="240" w:lineRule="auto"/>
        <w:jc w:val="center"/>
        <w:rPr>
          <w:rFonts w:ascii="Arial" w:eastAsia="Arial" w:hAnsi="Arial" w:cs="Arial"/>
          <w:sz w:val="24"/>
          <w:szCs w:val="24"/>
        </w:rPr>
      </w:pPr>
    </w:p>
    <w:p w14:paraId="13BCA9B9" w14:textId="77777777" w:rsidR="00760379" w:rsidRDefault="00760379" w:rsidP="00CA3FBB">
      <w:pPr>
        <w:spacing w:after="0"/>
        <w:rPr>
          <w:rFonts w:ascii="Arial" w:eastAsia="Arial" w:hAnsi="Arial" w:cs="Arial"/>
          <w:b/>
          <w:sz w:val="28"/>
          <w:szCs w:val="28"/>
        </w:rPr>
      </w:pPr>
    </w:p>
    <w:p w14:paraId="460E9F19" w14:textId="77777777" w:rsidR="00DA7F0E" w:rsidRDefault="00DA7F0E">
      <w:pPr>
        <w:spacing w:after="0"/>
        <w:jc w:val="center"/>
        <w:rPr>
          <w:rFonts w:ascii="Arial" w:eastAsia="Arial" w:hAnsi="Arial" w:cs="Arial"/>
          <w:b/>
          <w:sz w:val="28"/>
          <w:szCs w:val="28"/>
        </w:rPr>
      </w:pPr>
    </w:p>
    <w:p w14:paraId="0E4919ED" w14:textId="77777777" w:rsidR="00B9535B" w:rsidRDefault="00B9535B">
      <w:pPr>
        <w:spacing w:after="0"/>
        <w:jc w:val="center"/>
        <w:rPr>
          <w:rFonts w:ascii="Arial" w:eastAsia="Arial" w:hAnsi="Arial" w:cs="Arial"/>
          <w:b/>
          <w:sz w:val="28"/>
          <w:szCs w:val="28"/>
        </w:rPr>
      </w:pPr>
    </w:p>
    <w:p w14:paraId="392ECC92" w14:textId="77777777" w:rsidR="00B9535B" w:rsidRDefault="00B9535B" w:rsidP="00B9535B">
      <w:pPr>
        <w:tabs>
          <w:tab w:val="left" w:pos="9071"/>
        </w:tabs>
        <w:spacing w:line="360" w:lineRule="auto"/>
        <w:ind w:left="-284"/>
        <w:jc w:val="center"/>
        <w:rPr>
          <w:rFonts w:ascii="Arial" w:eastAsia="Arial" w:hAnsi="Arial" w:cs="Arial"/>
          <w:b/>
          <w:sz w:val="20"/>
          <w:szCs w:val="20"/>
        </w:rPr>
      </w:pPr>
      <w:r>
        <w:rPr>
          <w:rFonts w:ascii="Arial" w:eastAsia="Arial" w:hAnsi="Arial" w:cs="Arial"/>
        </w:rPr>
        <w:t>Autorizo a reprodução e divulgação total ou parcial deste trabalho, por qualquer meio convencional ou eletrônico, para fins de estudo e pesquisa, desde que citada a fonte.</w:t>
      </w:r>
    </w:p>
    <w:p w14:paraId="536ACAAA" w14:textId="77777777" w:rsidR="00B9535B" w:rsidRDefault="00B9535B" w:rsidP="00B9535B">
      <w:pPr>
        <w:ind w:left="360" w:right="1511"/>
        <w:jc w:val="center"/>
        <w:rPr>
          <w:rFonts w:ascii="Arial" w:eastAsia="Arial" w:hAnsi="Arial" w:cs="Arial"/>
          <w:b/>
          <w:sz w:val="20"/>
          <w:szCs w:val="20"/>
        </w:rPr>
      </w:pPr>
    </w:p>
    <w:p w14:paraId="42EDBC7E" w14:textId="77777777" w:rsidR="00B9535B" w:rsidRDefault="00B9535B" w:rsidP="00B9535B">
      <w:pPr>
        <w:ind w:left="360" w:right="1511"/>
        <w:jc w:val="center"/>
        <w:rPr>
          <w:rFonts w:ascii="Arial" w:eastAsia="Arial" w:hAnsi="Arial" w:cs="Arial"/>
          <w:b/>
          <w:sz w:val="20"/>
          <w:szCs w:val="20"/>
        </w:rPr>
      </w:pPr>
    </w:p>
    <w:p w14:paraId="3564F45B" w14:textId="77777777" w:rsidR="00B9535B" w:rsidRDefault="00B9535B" w:rsidP="00B9535B">
      <w:pPr>
        <w:ind w:left="360" w:right="1511"/>
        <w:jc w:val="center"/>
        <w:rPr>
          <w:rFonts w:ascii="Arial" w:eastAsia="Arial" w:hAnsi="Arial" w:cs="Arial"/>
          <w:b/>
          <w:sz w:val="20"/>
          <w:szCs w:val="20"/>
        </w:rPr>
      </w:pPr>
    </w:p>
    <w:p w14:paraId="7CFF24F1" w14:textId="77777777" w:rsidR="00B9535B" w:rsidRDefault="00B9535B" w:rsidP="00B9535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Catalogação da Publicação</w:t>
      </w:r>
    </w:p>
    <w:p w14:paraId="6339223E" w14:textId="77777777" w:rsidR="00B9535B" w:rsidRDefault="00B9535B" w:rsidP="00B9535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Serviço de Documentação das Faculdades Integradas de Jaú</w:t>
      </w:r>
    </w:p>
    <w:p w14:paraId="2DE2725E" w14:textId="77777777" w:rsidR="00517FD2" w:rsidRDefault="00517FD2" w:rsidP="00B9535B">
      <w:pPr>
        <w:ind w:left="360" w:right="1511"/>
        <w:jc w:val="center"/>
        <w:rPr>
          <w:rFonts w:ascii="Arial" w:eastAsia="Arial" w:hAnsi="Arial" w:cs="Arial"/>
          <w:b/>
          <w:sz w:val="20"/>
          <w:szCs w:val="20"/>
        </w:rPr>
      </w:pPr>
    </w:p>
    <w:p w14:paraId="799C6EE1" w14:textId="77777777" w:rsidR="00B9535B" w:rsidRDefault="00B9535B" w:rsidP="00B9535B">
      <w:pPr>
        <w:ind w:left="360" w:right="1511"/>
        <w:jc w:val="center"/>
        <w:rPr>
          <w:rFonts w:ascii="Arial" w:eastAsia="Arial" w:hAnsi="Arial" w:cs="Arial"/>
          <w:b/>
          <w:sz w:val="20"/>
          <w:szCs w:val="20"/>
        </w:rPr>
      </w:pPr>
    </w:p>
    <w:p w14:paraId="0156A70D" w14:textId="77777777" w:rsidR="00B9535B" w:rsidRDefault="00B9535B" w:rsidP="00B9535B">
      <w:pPr>
        <w:ind w:left="360" w:right="1511"/>
        <w:jc w:val="center"/>
        <w:rPr>
          <w:rFonts w:ascii="Arial" w:eastAsia="Arial" w:hAnsi="Arial" w:cs="Arial"/>
          <w:b/>
          <w:sz w:val="20"/>
          <w:szCs w:val="20"/>
        </w:rPr>
      </w:pPr>
    </w:p>
    <w:p w14:paraId="74535431" w14:textId="77777777" w:rsidR="00B9535B" w:rsidRDefault="00B9535B" w:rsidP="00B9535B">
      <w:pPr>
        <w:ind w:left="360" w:right="1511"/>
        <w:jc w:val="center"/>
        <w:rPr>
          <w:rFonts w:ascii="Arial" w:eastAsia="Arial" w:hAnsi="Arial" w:cs="Arial"/>
          <w:b/>
          <w:sz w:val="20"/>
          <w:szCs w:val="20"/>
        </w:rPr>
      </w:pPr>
    </w:p>
    <w:p w14:paraId="3BD1DE07" w14:textId="6F05AF12" w:rsidR="00B9535B" w:rsidRDefault="00B9535B" w:rsidP="00B9535B">
      <w:pPr>
        <w:ind w:left="360" w:right="1511"/>
        <w:jc w:val="center"/>
        <w:rPr>
          <w:rFonts w:ascii="Arial" w:eastAsia="Arial" w:hAnsi="Arial" w:cs="Arial"/>
          <w:b/>
          <w:sz w:val="20"/>
          <w:szCs w:val="20"/>
        </w:rPr>
      </w:pPr>
      <w:r>
        <w:rPr>
          <w:rFonts w:ascii="Arial" w:eastAsia="Arial" w:hAnsi="Arial" w:cs="Arial"/>
          <w:b/>
          <w:sz w:val="20"/>
          <w:szCs w:val="20"/>
        </w:rPr>
        <w:t xml:space="preserve">                  FICHA CATALOGRÁFICA</w:t>
      </w:r>
    </w:p>
    <w:p w14:paraId="15F5E3B5" w14:textId="77777777" w:rsidR="00517FD2" w:rsidRDefault="00517FD2" w:rsidP="00B9535B">
      <w:pPr>
        <w:ind w:left="360" w:right="1511"/>
        <w:jc w:val="center"/>
        <w:rPr>
          <w:rFonts w:ascii="Arial" w:eastAsia="Arial" w:hAnsi="Arial" w:cs="Arial"/>
          <w:b/>
          <w:sz w:val="20"/>
          <w:szCs w:val="20"/>
        </w:rPr>
      </w:pPr>
    </w:p>
    <w:p w14:paraId="152D46F0" w14:textId="77777777" w:rsidR="00517FD2" w:rsidRDefault="00517FD2" w:rsidP="00B9535B">
      <w:pPr>
        <w:ind w:left="360" w:right="1511"/>
        <w:jc w:val="center"/>
        <w:rPr>
          <w:rFonts w:ascii="Arial" w:eastAsia="Arial" w:hAnsi="Arial" w:cs="Arial"/>
          <w:b/>
          <w:sz w:val="20"/>
          <w:szCs w:val="20"/>
        </w:rPr>
      </w:pPr>
    </w:p>
    <w:p w14:paraId="050710CD" w14:textId="5F537729" w:rsidR="00517FD2" w:rsidRDefault="00517FD2" w:rsidP="00B9535B">
      <w:pPr>
        <w:ind w:left="360" w:right="1511"/>
        <w:jc w:val="center"/>
        <w:rPr>
          <w:rFonts w:ascii="Arial" w:eastAsia="Arial" w:hAnsi="Arial" w:cs="Arial"/>
          <w:b/>
          <w:sz w:val="20"/>
          <w:szCs w:val="20"/>
        </w:rPr>
      </w:pPr>
    </w:p>
    <w:p w14:paraId="7D3F8C14" w14:textId="2EC62429" w:rsidR="00B9535B" w:rsidRDefault="00517FD2" w:rsidP="00B9535B">
      <w:pPr>
        <w:jc w:val="right"/>
        <w:rPr>
          <w:rFonts w:ascii="Arial" w:eastAsia="Arial" w:hAnsi="Arial" w:cs="Arial"/>
          <w:sz w:val="20"/>
          <w:szCs w:val="20"/>
        </w:rPr>
      </w:pPr>
      <w:r>
        <w:rPr>
          <w:rFonts w:ascii="Arial" w:eastAsia="Arial" w:hAnsi="Arial" w:cs="Arial"/>
          <w:noProof/>
        </w:rPr>
        <mc:AlternateContent>
          <mc:Choice Requires="wps">
            <w:drawing>
              <wp:anchor distT="0" distB="0" distL="114300" distR="114300" simplePos="0" relativeHeight="251659264" behindDoc="0" locked="0" layoutInCell="1" allowOverlap="1" wp14:anchorId="46737AD6" wp14:editId="2C21A6BD">
                <wp:simplePos x="0" y="0"/>
                <wp:positionH relativeFrom="margin">
                  <wp:posOffset>-258445</wp:posOffset>
                </wp:positionH>
                <wp:positionV relativeFrom="margin">
                  <wp:posOffset>4488180</wp:posOffset>
                </wp:positionV>
                <wp:extent cx="6028055" cy="4085590"/>
                <wp:effectExtent l="0" t="0" r="10795" b="10160"/>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4085590"/>
                        </a:xfrm>
                        <a:prstGeom prst="rect">
                          <a:avLst/>
                        </a:prstGeom>
                        <a:solidFill>
                          <a:srgbClr val="FFFFFF"/>
                        </a:solidFill>
                        <a:ln w="9525">
                          <a:solidFill>
                            <a:srgbClr val="000000"/>
                          </a:solidFill>
                          <a:miter lim="800000"/>
                          <a:headEnd/>
                          <a:tailEnd/>
                        </a:ln>
                      </wps:spPr>
                      <wps:txbx>
                        <w:txbxContent>
                          <w:p w14:paraId="3B587A88" w14:textId="77777777" w:rsidR="00517FD2" w:rsidRPr="00BC002E" w:rsidRDefault="00517FD2" w:rsidP="00517FD2">
                            <w:pPr>
                              <w:rPr>
                                <w:rFonts w:ascii="Times" w:hAnsi="Times"/>
                                <w:sz w:val="24"/>
                                <w:szCs w:val="24"/>
                              </w:rPr>
                            </w:pPr>
                            <w:r w:rsidRPr="00BC002E">
                              <w:rPr>
                                <w:rFonts w:ascii="Times" w:hAnsi="Times"/>
                                <w:sz w:val="24"/>
                                <w:szCs w:val="24"/>
                              </w:rPr>
                              <w:t>G635i</w:t>
                            </w:r>
                          </w:p>
                          <w:p w14:paraId="4C618A79" w14:textId="77777777" w:rsidR="00517FD2" w:rsidRPr="00BC002E" w:rsidRDefault="00517FD2" w:rsidP="00517FD2">
                            <w:pPr>
                              <w:ind w:firstLine="708"/>
                              <w:rPr>
                                <w:rFonts w:ascii="Times New Roman" w:hAnsi="Times New Roman" w:cs="Times New Roman"/>
                                <w:sz w:val="24"/>
                                <w:szCs w:val="24"/>
                              </w:rPr>
                            </w:pPr>
                            <w:r w:rsidRPr="00BC002E">
                              <w:rPr>
                                <w:rFonts w:ascii="Times New Roman" w:hAnsi="Times New Roman" w:cs="Times New Roman"/>
                                <w:sz w:val="24"/>
                                <w:szCs w:val="24"/>
                              </w:rPr>
                              <w:t xml:space="preserve">Gonçalves, Giovanna de Moraes. </w:t>
                            </w:r>
                          </w:p>
                          <w:p w14:paraId="550A2058" w14:textId="77777777" w:rsidR="00517FD2" w:rsidRPr="00BC002E" w:rsidRDefault="00517FD2" w:rsidP="00517FD2">
                            <w:pPr>
                              <w:rPr>
                                <w:rFonts w:ascii="Times New Roman" w:hAnsi="Times New Roman" w:cs="Times New Roman"/>
                                <w:sz w:val="24"/>
                                <w:szCs w:val="24"/>
                              </w:rPr>
                            </w:pPr>
                          </w:p>
                          <w:p w14:paraId="0087A863" w14:textId="77777777" w:rsidR="00517FD2" w:rsidRPr="00BC002E" w:rsidRDefault="00517FD2" w:rsidP="00517FD2">
                            <w:pPr>
                              <w:pStyle w:val="Default"/>
                              <w:ind w:left="708" w:right="69"/>
                            </w:pPr>
                            <w:r w:rsidRPr="00BC002E">
                              <w:rPr>
                                <w:bCs/>
                              </w:rPr>
                              <w:t>Impacto da Sífilis congênita no sistema auditivo.</w:t>
                            </w:r>
                            <w:r w:rsidRPr="00BC002E">
                              <w:rPr>
                                <w:color w:val="222222"/>
                              </w:rPr>
                              <w:t>/</w:t>
                            </w:r>
                            <w:r w:rsidRPr="00BC002E">
                              <w:t xml:space="preserve"> Giovanna de Moraes Gonçalves; </w:t>
                            </w:r>
                            <w:proofErr w:type="spellStart"/>
                            <w:r w:rsidRPr="00BC002E">
                              <w:t>Rhilary</w:t>
                            </w:r>
                            <w:proofErr w:type="spellEnd"/>
                            <w:r w:rsidRPr="00BC002E">
                              <w:t xml:space="preserve"> Perez</w:t>
                            </w:r>
                            <w:r w:rsidRPr="00BC002E">
                              <w:rPr>
                                <w:shd w:val="clear" w:color="auto" w:fill="FFFFFF"/>
                              </w:rPr>
                              <w:t>.</w:t>
                            </w:r>
                            <w:r w:rsidRPr="00BC002E">
                              <w:t xml:space="preserve"> – Jaú, 2021.</w:t>
                            </w:r>
                          </w:p>
                          <w:p w14:paraId="6F539E53" w14:textId="77777777" w:rsidR="00517FD2" w:rsidRPr="00BC002E" w:rsidRDefault="00517FD2" w:rsidP="00517FD2">
                            <w:pPr>
                              <w:ind w:left="851" w:right="79" w:firstLine="283"/>
                              <w:rPr>
                                <w:rFonts w:ascii="Times New Roman" w:hAnsi="Times New Roman" w:cs="Times New Roman"/>
                                <w:sz w:val="24"/>
                                <w:szCs w:val="24"/>
                              </w:rPr>
                            </w:pPr>
                          </w:p>
                          <w:p w14:paraId="75EDD77A" w14:textId="77777777" w:rsidR="00517FD2" w:rsidRPr="00BC002E" w:rsidRDefault="00517FD2" w:rsidP="00517FD2">
                            <w:pPr>
                              <w:ind w:right="79" w:firstLine="708"/>
                              <w:rPr>
                                <w:rFonts w:ascii="Times New Roman" w:hAnsi="Times New Roman" w:cs="Times New Roman"/>
                                <w:sz w:val="24"/>
                                <w:szCs w:val="24"/>
                              </w:rPr>
                            </w:pPr>
                            <w:r w:rsidRPr="00BC002E">
                              <w:rPr>
                                <w:rFonts w:ascii="Times New Roman" w:hAnsi="Times New Roman" w:cs="Times New Roman"/>
                                <w:sz w:val="24"/>
                                <w:szCs w:val="24"/>
                              </w:rPr>
                              <w:t xml:space="preserve">26f. </w:t>
                            </w:r>
                            <w:proofErr w:type="gramStart"/>
                            <w:r w:rsidRPr="00BC002E">
                              <w:rPr>
                                <w:rFonts w:ascii="Times New Roman" w:hAnsi="Times New Roman" w:cs="Times New Roman"/>
                                <w:sz w:val="24"/>
                                <w:szCs w:val="24"/>
                              </w:rPr>
                              <w:t>il.</w:t>
                            </w:r>
                            <w:proofErr w:type="gramEnd"/>
                            <w:r w:rsidRPr="00BC002E">
                              <w:rPr>
                                <w:rFonts w:ascii="Times New Roman" w:hAnsi="Times New Roman" w:cs="Times New Roman"/>
                                <w:sz w:val="24"/>
                                <w:szCs w:val="24"/>
                              </w:rPr>
                              <w:t>:</w:t>
                            </w:r>
                          </w:p>
                          <w:p w14:paraId="40705C54" w14:textId="77777777" w:rsidR="00517FD2" w:rsidRPr="00BC002E" w:rsidRDefault="00517FD2" w:rsidP="00517FD2">
                            <w:pPr>
                              <w:pStyle w:val="Default"/>
                              <w:ind w:firstLine="1134"/>
                            </w:pPr>
                          </w:p>
                          <w:p w14:paraId="3192E9D8" w14:textId="77777777" w:rsidR="00517FD2" w:rsidRPr="00BC002E" w:rsidRDefault="00517FD2" w:rsidP="00517FD2">
                            <w:pPr>
                              <w:pStyle w:val="NormalWeb"/>
                              <w:spacing w:before="0" w:beforeAutospacing="0" w:after="0" w:afterAutospacing="0"/>
                              <w:ind w:firstLine="708"/>
                              <w:rPr>
                                <w:bCs/>
                              </w:rPr>
                            </w:pPr>
                            <w:r w:rsidRPr="00BC002E">
                              <w:rPr>
                                <w:bCs/>
                              </w:rPr>
                              <w:t>Orientadora:</w:t>
                            </w:r>
                            <w:r w:rsidRPr="00BC002E">
                              <w:rPr>
                                <w:rStyle w:val="apple-converted-space"/>
                                <w:color w:val="000000"/>
                                <w:shd w:val="clear" w:color="auto" w:fill="FDFDFD"/>
                              </w:rPr>
                              <w:t> </w:t>
                            </w:r>
                            <w:proofErr w:type="gramStart"/>
                            <w:r w:rsidRPr="00BC002E">
                              <w:rPr>
                                <w:rStyle w:val="apple-converted-space"/>
                                <w:color w:val="000000"/>
                                <w:shd w:val="clear" w:color="auto" w:fill="FDFDFD"/>
                              </w:rPr>
                              <w:t>Prof</w:t>
                            </w:r>
                            <w:r w:rsidRPr="00BC002E">
                              <w:rPr>
                                <w:shd w:val="clear" w:color="auto" w:fill="FFFFFF"/>
                              </w:rPr>
                              <w:t>.</w:t>
                            </w:r>
                            <w:proofErr w:type="gramEnd"/>
                            <w:r w:rsidRPr="00BC002E">
                              <w:rPr>
                                <w:shd w:val="clear" w:color="auto" w:fill="FFFFFF"/>
                              </w:rPr>
                              <w:t xml:space="preserve"> Mª Giovanna Castilho </w:t>
                            </w:r>
                            <w:proofErr w:type="spellStart"/>
                            <w:r w:rsidRPr="00BC002E">
                              <w:rPr>
                                <w:shd w:val="clear" w:color="auto" w:fill="FFFFFF"/>
                              </w:rPr>
                              <w:t>Davatz</w:t>
                            </w:r>
                            <w:proofErr w:type="spellEnd"/>
                            <w:r w:rsidRPr="00BC002E">
                              <w:rPr>
                                <w:shd w:val="clear" w:color="auto" w:fill="FFFFFF"/>
                              </w:rPr>
                              <w:t xml:space="preserve"> Lopes</w:t>
                            </w:r>
                            <w:r w:rsidRPr="00BC002E">
                              <w:rPr>
                                <w:color w:val="000000"/>
                                <w:shd w:val="clear" w:color="auto" w:fill="FDFDFD"/>
                              </w:rPr>
                              <w:t>.</w:t>
                            </w:r>
                          </w:p>
                          <w:p w14:paraId="6C21C973" w14:textId="77777777" w:rsidR="00517FD2" w:rsidRPr="00BC002E" w:rsidRDefault="00517FD2" w:rsidP="00517FD2">
                            <w:pPr>
                              <w:shd w:val="clear" w:color="auto" w:fill="FFFFFF"/>
                              <w:tabs>
                                <w:tab w:val="left" w:pos="1276"/>
                              </w:tabs>
                              <w:ind w:left="851" w:firstLine="283"/>
                              <w:rPr>
                                <w:rFonts w:ascii="Times New Roman" w:hAnsi="Times New Roman" w:cs="Times New Roman"/>
                                <w:sz w:val="24"/>
                                <w:szCs w:val="24"/>
                              </w:rPr>
                            </w:pPr>
                          </w:p>
                          <w:p w14:paraId="673A33A4" w14:textId="73BB52A7" w:rsidR="00517FD2" w:rsidRPr="00BC002E" w:rsidRDefault="00517FD2" w:rsidP="00517FD2">
                            <w:pPr>
                              <w:shd w:val="clear" w:color="auto" w:fill="FFFFFF"/>
                              <w:tabs>
                                <w:tab w:val="left" w:pos="1276"/>
                              </w:tabs>
                              <w:ind w:left="708"/>
                              <w:rPr>
                                <w:rFonts w:ascii="Times New Roman" w:hAnsi="Times New Roman" w:cs="Times New Roman"/>
                                <w:color w:val="FF0000"/>
                                <w:sz w:val="24"/>
                                <w:szCs w:val="24"/>
                              </w:rPr>
                            </w:pPr>
                            <w:r w:rsidRPr="00BC002E">
                              <w:rPr>
                                <w:rFonts w:ascii="Times New Roman" w:hAnsi="Times New Roman" w:cs="Times New Roman"/>
                                <w:sz w:val="24"/>
                                <w:szCs w:val="24"/>
                              </w:rPr>
                              <w:t xml:space="preserve"> Monografia (Graduação) Faculdades Integradas de Jaú</w:t>
                            </w:r>
                            <w:r w:rsidR="00BC002E">
                              <w:rPr>
                                <w:rFonts w:ascii="Times New Roman" w:hAnsi="Times New Roman" w:cs="Times New Roman"/>
                                <w:sz w:val="24"/>
                                <w:szCs w:val="24"/>
                              </w:rPr>
                              <w:t>. Centro de Ciências</w:t>
                            </w:r>
                            <w:r w:rsidRPr="00BC002E">
                              <w:rPr>
                                <w:rFonts w:ascii="Times New Roman" w:hAnsi="Times New Roman" w:cs="Times New Roman"/>
                                <w:sz w:val="24"/>
                                <w:szCs w:val="24"/>
                              </w:rPr>
                              <w:t xml:space="preserve"> da Saúde. Faculdade de Biomedicina.</w:t>
                            </w:r>
                          </w:p>
                          <w:p w14:paraId="3EDC05F3" w14:textId="77777777" w:rsidR="00517FD2" w:rsidRPr="00BC002E" w:rsidRDefault="00517FD2" w:rsidP="00517FD2">
                            <w:pPr>
                              <w:pStyle w:val="NormalWeb"/>
                              <w:spacing w:before="0" w:beforeAutospacing="0" w:after="0" w:afterAutospacing="0"/>
                              <w:ind w:left="851" w:firstLine="425"/>
                            </w:pPr>
                          </w:p>
                          <w:p w14:paraId="19DD2049" w14:textId="77777777" w:rsidR="00517FD2" w:rsidRPr="00BC002E" w:rsidRDefault="00517FD2" w:rsidP="00517FD2">
                            <w:pPr>
                              <w:pStyle w:val="NormalWeb"/>
                              <w:spacing w:before="0" w:beforeAutospacing="0" w:after="0" w:afterAutospacing="0"/>
                              <w:ind w:firstLine="708"/>
                            </w:pPr>
                            <w:r w:rsidRPr="00BC002E">
                              <w:t>1</w:t>
                            </w:r>
                            <w:r w:rsidRPr="00BC002E">
                              <w:rPr>
                                <w:color w:val="FF0000"/>
                              </w:rPr>
                              <w:t xml:space="preserve">. </w:t>
                            </w:r>
                            <w:r w:rsidRPr="00BC002E">
                              <w:t xml:space="preserve">Sífilis </w:t>
                            </w:r>
                            <w:proofErr w:type="gramStart"/>
                            <w:r w:rsidRPr="00BC002E">
                              <w:t>2</w:t>
                            </w:r>
                            <w:proofErr w:type="gramEnd"/>
                            <w:r w:rsidRPr="00BC002E">
                              <w:t xml:space="preserve">. Doenças congênitas </w:t>
                            </w:r>
                            <w:proofErr w:type="gramStart"/>
                            <w:r w:rsidRPr="00BC002E">
                              <w:t>3</w:t>
                            </w:r>
                            <w:proofErr w:type="gramEnd"/>
                            <w:r w:rsidRPr="00BC002E">
                              <w:t xml:space="preserve">. Perda auditiva </w:t>
                            </w:r>
                            <w:proofErr w:type="gramStart"/>
                            <w:r w:rsidRPr="00BC002E">
                              <w:t>4</w:t>
                            </w:r>
                            <w:proofErr w:type="gramEnd"/>
                            <w:r w:rsidRPr="00BC002E">
                              <w:t>. Audição</w:t>
                            </w:r>
                            <w:proofErr w:type="gramStart"/>
                            <w:r w:rsidRPr="00BC002E">
                              <w:t xml:space="preserve">  </w:t>
                            </w:r>
                            <w:proofErr w:type="gramEnd"/>
                            <w:r w:rsidRPr="00BC002E">
                              <w:t>I. Título.</w:t>
                            </w:r>
                          </w:p>
                          <w:p w14:paraId="532C3E4D" w14:textId="77777777" w:rsidR="00517FD2" w:rsidRPr="00BC002E" w:rsidRDefault="00517FD2" w:rsidP="00517FD2">
                            <w:pPr>
                              <w:tabs>
                                <w:tab w:val="left" w:pos="851"/>
                                <w:tab w:val="left" w:pos="1134"/>
                                <w:tab w:val="left" w:pos="1418"/>
                              </w:tabs>
                              <w:ind w:left="851"/>
                              <w:rPr>
                                <w:rFonts w:ascii="Times New Roman" w:hAnsi="Times New Roman" w:cs="Times New Roman"/>
                                <w:color w:val="000000"/>
                                <w:sz w:val="24"/>
                                <w:szCs w:val="24"/>
                              </w:rPr>
                            </w:pPr>
                          </w:p>
                          <w:p w14:paraId="635EE923" w14:textId="77777777" w:rsidR="00517FD2" w:rsidRPr="00BC002E" w:rsidRDefault="00517FD2" w:rsidP="00517FD2">
                            <w:pPr>
                              <w:tabs>
                                <w:tab w:val="left" w:pos="1134"/>
                                <w:tab w:val="left" w:pos="1418"/>
                              </w:tabs>
                              <w:rPr>
                                <w:rFonts w:ascii="Times New Roman" w:hAnsi="Times New Roman" w:cs="Times New Roman"/>
                                <w:sz w:val="24"/>
                                <w:szCs w:val="24"/>
                              </w:rPr>
                            </w:pPr>
                            <w:r w:rsidRPr="00BC002E">
                              <w:rPr>
                                <w:rFonts w:ascii="Times New Roman" w:hAnsi="Times New Roman" w:cs="Times New Roman"/>
                                <w:color w:val="FF0000"/>
                                <w:sz w:val="24"/>
                                <w:szCs w:val="24"/>
                              </w:rPr>
                              <w:t xml:space="preserve">                                                                                      </w:t>
                            </w:r>
                            <w:r w:rsidRPr="00BC002E">
                              <w:rPr>
                                <w:rFonts w:ascii="Times New Roman" w:hAnsi="Times New Roman" w:cs="Times New Roman"/>
                                <w:sz w:val="24"/>
                                <w:szCs w:val="24"/>
                              </w:rPr>
                              <w:t xml:space="preserve">  </w:t>
                            </w:r>
                            <w:r w:rsidRPr="00BC002E">
                              <w:rPr>
                                <w:rFonts w:ascii="Times New Roman" w:hAnsi="Times New Roman" w:cs="Times New Roman"/>
                                <w:sz w:val="24"/>
                                <w:szCs w:val="24"/>
                              </w:rPr>
                              <w:tab/>
                            </w:r>
                            <w:r w:rsidRPr="00BC002E">
                              <w:rPr>
                                <w:rFonts w:ascii="Times New Roman" w:hAnsi="Times New Roman" w:cs="Times New Roman"/>
                                <w:sz w:val="24"/>
                                <w:szCs w:val="24"/>
                              </w:rPr>
                              <w:tab/>
                              <w:t xml:space="preserve">         CDD 616.01</w:t>
                            </w:r>
                          </w:p>
                          <w:p w14:paraId="4B22C366" w14:textId="77777777" w:rsidR="00517FD2" w:rsidRPr="007F39A4" w:rsidRDefault="00517FD2" w:rsidP="00517FD2">
                            <w:pPr>
                              <w:ind w:left="1255"/>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20.35pt;margin-top:353.4pt;width:474.65pt;height:3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">
                <v:textbox>
                  <w:txbxContent>
                    <w:p w14:paraId="3B587A88" w14:textId="77777777" w:rsidR="00517FD2" w:rsidRPr="00BC002E" w:rsidRDefault="00517FD2" w:rsidP="00517FD2">
                      <w:pPr>
                        <w:rPr>
                          <w:rFonts w:ascii="Times" w:hAnsi="Times"/>
                          <w:sz w:val="24"/>
                          <w:szCs w:val="24"/>
                        </w:rPr>
                      </w:pPr>
                      <w:r w:rsidRPr="00BC002E">
                        <w:rPr>
                          <w:rFonts w:ascii="Times" w:hAnsi="Times"/>
                          <w:sz w:val="24"/>
                          <w:szCs w:val="24"/>
                        </w:rPr>
                        <w:t>G635i</w:t>
                      </w:r>
                    </w:p>
                    <w:p w14:paraId="4C618A79" w14:textId="77777777" w:rsidR="00517FD2" w:rsidRPr="00BC002E" w:rsidRDefault="00517FD2" w:rsidP="00517FD2">
                      <w:pPr>
                        <w:ind w:firstLine="708"/>
                        <w:rPr>
                          <w:rFonts w:ascii="Times New Roman" w:hAnsi="Times New Roman" w:cs="Times New Roman"/>
                          <w:sz w:val="24"/>
                          <w:szCs w:val="24"/>
                        </w:rPr>
                      </w:pPr>
                      <w:r w:rsidRPr="00BC002E">
                        <w:rPr>
                          <w:rFonts w:ascii="Times New Roman" w:hAnsi="Times New Roman" w:cs="Times New Roman"/>
                          <w:sz w:val="24"/>
                          <w:szCs w:val="24"/>
                        </w:rPr>
                        <w:t xml:space="preserve">Gonçalves, Giovanna de Moraes. </w:t>
                      </w:r>
                    </w:p>
                    <w:p w14:paraId="550A2058" w14:textId="77777777" w:rsidR="00517FD2" w:rsidRPr="00BC002E" w:rsidRDefault="00517FD2" w:rsidP="00517FD2">
                      <w:pPr>
                        <w:rPr>
                          <w:rFonts w:ascii="Times New Roman" w:hAnsi="Times New Roman" w:cs="Times New Roman"/>
                          <w:sz w:val="24"/>
                          <w:szCs w:val="24"/>
                        </w:rPr>
                      </w:pPr>
                    </w:p>
                    <w:p w14:paraId="0087A863" w14:textId="77777777" w:rsidR="00517FD2" w:rsidRPr="00BC002E" w:rsidRDefault="00517FD2" w:rsidP="00517FD2">
                      <w:pPr>
                        <w:pStyle w:val="Default"/>
                        <w:ind w:left="708" w:right="69"/>
                      </w:pPr>
                      <w:r w:rsidRPr="00BC002E">
                        <w:rPr>
                          <w:bCs/>
                        </w:rPr>
                        <w:t>Impacto da Sífilis congênita no sistema auditivo.</w:t>
                      </w:r>
                      <w:r w:rsidRPr="00BC002E">
                        <w:rPr>
                          <w:color w:val="222222"/>
                        </w:rPr>
                        <w:t>/</w:t>
                      </w:r>
                      <w:r w:rsidRPr="00BC002E">
                        <w:t xml:space="preserve"> Giovanna de Moraes Gonçalves; </w:t>
                      </w:r>
                      <w:proofErr w:type="spellStart"/>
                      <w:r w:rsidRPr="00BC002E">
                        <w:t>Rhilary</w:t>
                      </w:r>
                      <w:proofErr w:type="spellEnd"/>
                      <w:r w:rsidRPr="00BC002E">
                        <w:t xml:space="preserve"> Perez</w:t>
                      </w:r>
                      <w:r w:rsidRPr="00BC002E">
                        <w:rPr>
                          <w:shd w:val="clear" w:color="auto" w:fill="FFFFFF"/>
                        </w:rPr>
                        <w:t>.</w:t>
                      </w:r>
                      <w:r w:rsidRPr="00BC002E">
                        <w:t xml:space="preserve"> – Jaú, 2021.</w:t>
                      </w:r>
                    </w:p>
                    <w:p w14:paraId="6F539E53" w14:textId="77777777" w:rsidR="00517FD2" w:rsidRPr="00BC002E" w:rsidRDefault="00517FD2" w:rsidP="00517FD2">
                      <w:pPr>
                        <w:ind w:left="851" w:right="79" w:firstLine="283"/>
                        <w:rPr>
                          <w:rFonts w:ascii="Times New Roman" w:hAnsi="Times New Roman" w:cs="Times New Roman"/>
                          <w:sz w:val="24"/>
                          <w:szCs w:val="24"/>
                        </w:rPr>
                      </w:pPr>
                    </w:p>
                    <w:p w14:paraId="75EDD77A" w14:textId="77777777" w:rsidR="00517FD2" w:rsidRPr="00BC002E" w:rsidRDefault="00517FD2" w:rsidP="00517FD2">
                      <w:pPr>
                        <w:ind w:right="79" w:firstLine="708"/>
                        <w:rPr>
                          <w:rFonts w:ascii="Times New Roman" w:hAnsi="Times New Roman" w:cs="Times New Roman"/>
                          <w:sz w:val="24"/>
                          <w:szCs w:val="24"/>
                        </w:rPr>
                      </w:pPr>
                      <w:r w:rsidRPr="00BC002E">
                        <w:rPr>
                          <w:rFonts w:ascii="Times New Roman" w:hAnsi="Times New Roman" w:cs="Times New Roman"/>
                          <w:sz w:val="24"/>
                          <w:szCs w:val="24"/>
                        </w:rPr>
                        <w:t xml:space="preserve">26f. </w:t>
                      </w:r>
                      <w:proofErr w:type="gramStart"/>
                      <w:r w:rsidRPr="00BC002E">
                        <w:rPr>
                          <w:rFonts w:ascii="Times New Roman" w:hAnsi="Times New Roman" w:cs="Times New Roman"/>
                          <w:sz w:val="24"/>
                          <w:szCs w:val="24"/>
                        </w:rPr>
                        <w:t>il.</w:t>
                      </w:r>
                      <w:proofErr w:type="gramEnd"/>
                      <w:r w:rsidRPr="00BC002E">
                        <w:rPr>
                          <w:rFonts w:ascii="Times New Roman" w:hAnsi="Times New Roman" w:cs="Times New Roman"/>
                          <w:sz w:val="24"/>
                          <w:szCs w:val="24"/>
                        </w:rPr>
                        <w:t>:</w:t>
                      </w:r>
                    </w:p>
                    <w:p w14:paraId="40705C54" w14:textId="77777777" w:rsidR="00517FD2" w:rsidRPr="00BC002E" w:rsidRDefault="00517FD2" w:rsidP="00517FD2">
                      <w:pPr>
                        <w:pStyle w:val="Default"/>
                        <w:ind w:firstLine="1134"/>
                      </w:pPr>
                    </w:p>
                    <w:p w14:paraId="3192E9D8" w14:textId="77777777" w:rsidR="00517FD2" w:rsidRPr="00BC002E" w:rsidRDefault="00517FD2" w:rsidP="00517FD2">
                      <w:pPr>
                        <w:pStyle w:val="NormalWeb"/>
                        <w:spacing w:before="0" w:beforeAutospacing="0" w:after="0" w:afterAutospacing="0"/>
                        <w:ind w:firstLine="708"/>
                        <w:rPr>
                          <w:bCs/>
                        </w:rPr>
                      </w:pPr>
                      <w:r w:rsidRPr="00BC002E">
                        <w:rPr>
                          <w:bCs/>
                        </w:rPr>
                        <w:t>Orientadora:</w:t>
                      </w:r>
                      <w:r w:rsidRPr="00BC002E">
                        <w:rPr>
                          <w:rStyle w:val="apple-converted-space"/>
                          <w:color w:val="000000"/>
                          <w:shd w:val="clear" w:color="auto" w:fill="FDFDFD"/>
                        </w:rPr>
                        <w:t> </w:t>
                      </w:r>
                      <w:proofErr w:type="gramStart"/>
                      <w:r w:rsidRPr="00BC002E">
                        <w:rPr>
                          <w:rStyle w:val="apple-converted-space"/>
                          <w:color w:val="000000"/>
                          <w:shd w:val="clear" w:color="auto" w:fill="FDFDFD"/>
                        </w:rPr>
                        <w:t>Prof</w:t>
                      </w:r>
                      <w:r w:rsidRPr="00BC002E">
                        <w:rPr>
                          <w:shd w:val="clear" w:color="auto" w:fill="FFFFFF"/>
                        </w:rPr>
                        <w:t>.</w:t>
                      </w:r>
                      <w:proofErr w:type="gramEnd"/>
                      <w:r w:rsidRPr="00BC002E">
                        <w:rPr>
                          <w:shd w:val="clear" w:color="auto" w:fill="FFFFFF"/>
                        </w:rPr>
                        <w:t xml:space="preserve"> Mª Giovanna Castilho </w:t>
                      </w:r>
                      <w:proofErr w:type="spellStart"/>
                      <w:r w:rsidRPr="00BC002E">
                        <w:rPr>
                          <w:shd w:val="clear" w:color="auto" w:fill="FFFFFF"/>
                        </w:rPr>
                        <w:t>Davatz</w:t>
                      </w:r>
                      <w:proofErr w:type="spellEnd"/>
                      <w:r w:rsidRPr="00BC002E">
                        <w:rPr>
                          <w:shd w:val="clear" w:color="auto" w:fill="FFFFFF"/>
                        </w:rPr>
                        <w:t xml:space="preserve"> Lopes</w:t>
                      </w:r>
                      <w:r w:rsidRPr="00BC002E">
                        <w:rPr>
                          <w:color w:val="000000"/>
                          <w:shd w:val="clear" w:color="auto" w:fill="FDFDFD"/>
                        </w:rPr>
                        <w:t>.</w:t>
                      </w:r>
                    </w:p>
                    <w:p w14:paraId="6C21C973" w14:textId="77777777" w:rsidR="00517FD2" w:rsidRPr="00BC002E" w:rsidRDefault="00517FD2" w:rsidP="00517FD2">
                      <w:pPr>
                        <w:shd w:val="clear" w:color="auto" w:fill="FFFFFF"/>
                        <w:tabs>
                          <w:tab w:val="left" w:pos="1276"/>
                        </w:tabs>
                        <w:ind w:left="851" w:firstLine="283"/>
                        <w:rPr>
                          <w:rFonts w:ascii="Times New Roman" w:hAnsi="Times New Roman" w:cs="Times New Roman"/>
                          <w:sz w:val="24"/>
                          <w:szCs w:val="24"/>
                        </w:rPr>
                      </w:pPr>
                    </w:p>
                    <w:p w14:paraId="673A33A4" w14:textId="73BB52A7" w:rsidR="00517FD2" w:rsidRPr="00BC002E" w:rsidRDefault="00517FD2" w:rsidP="00517FD2">
                      <w:pPr>
                        <w:shd w:val="clear" w:color="auto" w:fill="FFFFFF"/>
                        <w:tabs>
                          <w:tab w:val="left" w:pos="1276"/>
                        </w:tabs>
                        <w:ind w:left="708"/>
                        <w:rPr>
                          <w:rFonts w:ascii="Times New Roman" w:hAnsi="Times New Roman" w:cs="Times New Roman"/>
                          <w:color w:val="FF0000"/>
                          <w:sz w:val="24"/>
                          <w:szCs w:val="24"/>
                        </w:rPr>
                      </w:pPr>
                      <w:r w:rsidRPr="00BC002E">
                        <w:rPr>
                          <w:rFonts w:ascii="Times New Roman" w:hAnsi="Times New Roman" w:cs="Times New Roman"/>
                          <w:sz w:val="24"/>
                          <w:szCs w:val="24"/>
                        </w:rPr>
                        <w:t xml:space="preserve"> Monografia (Graduação) Faculdades Integradas de Jaú</w:t>
                      </w:r>
                      <w:r w:rsidR="00BC002E">
                        <w:rPr>
                          <w:rFonts w:ascii="Times New Roman" w:hAnsi="Times New Roman" w:cs="Times New Roman"/>
                          <w:sz w:val="24"/>
                          <w:szCs w:val="24"/>
                        </w:rPr>
                        <w:t>. Centro de Ciências</w:t>
                      </w:r>
                      <w:r w:rsidRPr="00BC002E">
                        <w:rPr>
                          <w:rFonts w:ascii="Times New Roman" w:hAnsi="Times New Roman" w:cs="Times New Roman"/>
                          <w:sz w:val="24"/>
                          <w:szCs w:val="24"/>
                        </w:rPr>
                        <w:t xml:space="preserve"> da Saúde. Faculdade de Biomedicina.</w:t>
                      </w:r>
                    </w:p>
                    <w:p w14:paraId="3EDC05F3" w14:textId="77777777" w:rsidR="00517FD2" w:rsidRPr="00BC002E" w:rsidRDefault="00517FD2" w:rsidP="00517FD2">
                      <w:pPr>
                        <w:pStyle w:val="NormalWeb"/>
                        <w:spacing w:before="0" w:beforeAutospacing="0" w:after="0" w:afterAutospacing="0"/>
                        <w:ind w:left="851" w:firstLine="425"/>
                      </w:pPr>
                    </w:p>
                    <w:p w14:paraId="19DD2049" w14:textId="77777777" w:rsidR="00517FD2" w:rsidRPr="00BC002E" w:rsidRDefault="00517FD2" w:rsidP="00517FD2">
                      <w:pPr>
                        <w:pStyle w:val="NormalWeb"/>
                        <w:spacing w:before="0" w:beforeAutospacing="0" w:after="0" w:afterAutospacing="0"/>
                        <w:ind w:firstLine="708"/>
                      </w:pPr>
                      <w:r w:rsidRPr="00BC002E">
                        <w:t>1</w:t>
                      </w:r>
                      <w:r w:rsidRPr="00BC002E">
                        <w:rPr>
                          <w:color w:val="FF0000"/>
                        </w:rPr>
                        <w:t xml:space="preserve">. </w:t>
                      </w:r>
                      <w:r w:rsidRPr="00BC002E">
                        <w:t xml:space="preserve">Sífilis </w:t>
                      </w:r>
                      <w:proofErr w:type="gramStart"/>
                      <w:r w:rsidRPr="00BC002E">
                        <w:t>2</w:t>
                      </w:r>
                      <w:proofErr w:type="gramEnd"/>
                      <w:r w:rsidRPr="00BC002E">
                        <w:t xml:space="preserve">. Doenças congênitas </w:t>
                      </w:r>
                      <w:proofErr w:type="gramStart"/>
                      <w:r w:rsidRPr="00BC002E">
                        <w:t>3</w:t>
                      </w:r>
                      <w:proofErr w:type="gramEnd"/>
                      <w:r w:rsidRPr="00BC002E">
                        <w:t xml:space="preserve">. Perda auditiva </w:t>
                      </w:r>
                      <w:proofErr w:type="gramStart"/>
                      <w:r w:rsidRPr="00BC002E">
                        <w:t>4</w:t>
                      </w:r>
                      <w:proofErr w:type="gramEnd"/>
                      <w:r w:rsidRPr="00BC002E">
                        <w:t>. Audição</w:t>
                      </w:r>
                      <w:proofErr w:type="gramStart"/>
                      <w:r w:rsidRPr="00BC002E">
                        <w:t xml:space="preserve">  </w:t>
                      </w:r>
                      <w:proofErr w:type="gramEnd"/>
                      <w:r w:rsidRPr="00BC002E">
                        <w:t>I. Título.</w:t>
                      </w:r>
                    </w:p>
                    <w:p w14:paraId="532C3E4D" w14:textId="77777777" w:rsidR="00517FD2" w:rsidRPr="00BC002E" w:rsidRDefault="00517FD2" w:rsidP="00517FD2">
                      <w:pPr>
                        <w:tabs>
                          <w:tab w:val="left" w:pos="851"/>
                          <w:tab w:val="left" w:pos="1134"/>
                          <w:tab w:val="left" w:pos="1418"/>
                        </w:tabs>
                        <w:ind w:left="851"/>
                        <w:rPr>
                          <w:rFonts w:ascii="Times New Roman" w:hAnsi="Times New Roman" w:cs="Times New Roman"/>
                          <w:color w:val="000000"/>
                          <w:sz w:val="24"/>
                          <w:szCs w:val="24"/>
                        </w:rPr>
                      </w:pPr>
                    </w:p>
                    <w:p w14:paraId="635EE923" w14:textId="77777777" w:rsidR="00517FD2" w:rsidRPr="00BC002E" w:rsidRDefault="00517FD2" w:rsidP="00517FD2">
                      <w:pPr>
                        <w:tabs>
                          <w:tab w:val="left" w:pos="1134"/>
                          <w:tab w:val="left" w:pos="1418"/>
                        </w:tabs>
                        <w:rPr>
                          <w:rFonts w:ascii="Times New Roman" w:hAnsi="Times New Roman" w:cs="Times New Roman"/>
                          <w:sz w:val="24"/>
                          <w:szCs w:val="24"/>
                        </w:rPr>
                      </w:pPr>
                      <w:r w:rsidRPr="00BC002E">
                        <w:rPr>
                          <w:rFonts w:ascii="Times New Roman" w:hAnsi="Times New Roman" w:cs="Times New Roman"/>
                          <w:color w:val="FF0000"/>
                          <w:sz w:val="24"/>
                          <w:szCs w:val="24"/>
                        </w:rPr>
                        <w:t xml:space="preserve">                                                                                      </w:t>
                      </w:r>
                      <w:r w:rsidRPr="00BC002E">
                        <w:rPr>
                          <w:rFonts w:ascii="Times New Roman" w:hAnsi="Times New Roman" w:cs="Times New Roman"/>
                          <w:sz w:val="24"/>
                          <w:szCs w:val="24"/>
                        </w:rPr>
                        <w:t xml:space="preserve">  </w:t>
                      </w:r>
                      <w:r w:rsidRPr="00BC002E">
                        <w:rPr>
                          <w:rFonts w:ascii="Times New Roman" w:hAnsi="Times New Roman" w:cs="Times New Roman"/>
                          <w:sz w:val="24"/>
                          <w:szCs w:val="24"/>
                        </w:rPr>
                        <w:tab/>
                      </w:r>
                      <w:r w:rsidRPr="00BC002E">
                        <w:rPr>
                          <w:rFonts w:ascii="Times New Roman" w:hAnsi="Times New Roman" w:cs="Times New Roman"/>
                          <w:sz w:val="24"/>
                          <w:szCs w:val="24"/>
                        </w:rPr>
                        <w:tab/>
                        <w:t xml:space="preserve">         CDD 616.01</w:t>
                      </w:r>
                    </w:p>
                    <w:p w14:paraId="4B22C366" w14:textId="77777777" w:rsidR="00517FD2" w:rsidRPr="007F39A4" w:rsidRDefault="00517FD2" w:rsidP="00517FD2">
                      <w:pPr>
                        <w:ind w:left="1255"/>
                        <w:rPr>
                          <w:rFonts w:ascii="Arial" w:hAnsi="Arial" w:cs="Arial"/>
                        </w:rPr>
                      </w:pPr>
                    </w:p>
                  </w:txbxContent>
                </v:textbox>
                <w10:wrap type="square" anchorx="margin" anchory="margin"/>
              </v:shape>
            </w:pict>
          </mc:Fallback>
        </mc:AlternateConten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DB20872" w14:textId="745EC76D" w:rsidR="00B9535B" w:rsidRDefault="00B9535B" w:rsidP="00BC002E">
      <w:pPr>
        <w:tabs>
          <w:tab w:val="right" w:pos="8504"/>
        </w:tabs>
        <w:rPr>
          <w:rFonts w:ascii="Arial" w:eastAsia="Arial" w:hAnsi="Arial" w:cs="Arial"/>
          <w:sz w:val="28"/>
          <w:szCs w:val="28"/>
        </w:rPr>
      </w:pPr>
      <w:r>
        <w:rPr>
          <w:rFonts w:ascii="Arial" w:eastAsia="Arial" w:hAnsi="Arial" w:cs="Arial"/>
          <w:sz w:val="28"/>
          <w:szCs w:val="28"/>
        </w:rPr>
        <w:lastRenderedPageBreak/>
        <w:tab/>
      </w:r>
      <w:bookmarkStart w:id="1" w:name="_GoBack"/>
      <w:bookmarkEnd w:id="1"/>
    </w:p>
    <w:p w14:paraId="739B4896" w14:textId="304F7364" w:rsidR="00517FD2" w:rsidRPr="00517FD2" w:rsidRDefault="00517FD2" w:rsidP="00517FD2">
      <w:pPr>
        <w:rPr>
          <w:rFonts w:ascii="Arial" w:eastAsia="Arial" w:hAnsi="Arial" w:cs="Arial"/>
        </w:rPr>
      </w:pPr>
      <w:r>
        <w:rPr>
          <w:rFonts w:ascii="Arial" w:eastAsia="Arial" w:hAnsi="Arial" w:cs="Arial"/>
        </w:rPr>
        <w:t xml:space="preserve">    </w:t>
      </w:r>
    </w:p>
    <w:p w14:paraId="47C7CD43" w14:textId="5E539384" w:rsidR="00760379" w:rsidRDefault="00CD2A2A">
      <w:pPr>
        <w:spacing w:after="0"/>
        <w:jc w:val="center"/>
        <w:rPr>
          <w:rFonts w:ascii="Arial" w:eastAsia="Arial" w:hAnsi="Arial" w:cs="Arial"/>
          <w:b/>
          <w:sz w:val="28"/>
          <w:szCs w:val="28"/>
        </w:rPr>
      </w:pPr>
      <w:r>
        <w:rPr>
          <w:rFonts w:ascii="Arial" w:eastAsia="Arial" w:hAnsi="Arial" w:cs="Arial"/>
          <w:b/>
          <w:sz w:val="28"/>
          <w:szCs w:val="28"/>
        </w:rPr>
        <w:t>CERTIFICADO DE APROVAÇÃO</w:t>
      </w:r>
    </w:p>
    <w:p w14:paraId="571A5FE0" w14:textId="77777777" w:rsidR="00760379" w:rsidRDefault="00760379">
      <w:pPr>
        <w:spacing w:after="0"/>
        <w:jc w:val="center"/>
        <w:rPr>
          <w:rFonts w:ascii="Arial" w:eastAsia="Arial" w:hAnsi="Arial" w:cs="Arial"/>
          <w:sz w:val="24"/>
          <w:szCs w:val="24"/>
        </w:rPr>
      </w:pPr>
    </w:p>
    <w:p w14:paraId="29DCFABB" w14:textId="77777777" w:rsidR="00760379" w:rsidRDefault="00760379">
      <w:pPr>
        <w:spacing w:after="0" w:line="240" w:lineRule="auto"/>
        <w:jc w:val="both"/>
        <w:rPr>
          <w:rFonts w:ascii="Arial" w:eastAsia="Arial" w:hAnsi="Arial" w:cs="Arial"/>
          <w:b/>
          <w:sz w:val="24"/>
          <w:szCs w:val="24"/>
        </w:rPr>
      </w:pPr>
    </w:p>
    <w:p w14:paraId="1D8B900F" w14:textId="77777777" w:rsidR="00760379" w:rsidRDefault="00CD2A2A">
      <w:pPr>
        <w:spacing w:after="0" w:line="240" w:lineRule="auto"/>
        <w:jc w:val="both"/>
        <w:rPr>
          <w:rFonts w:ascii="Arial" w:eastAsia="Arial" w:hAnsi="Arial" w:cs="Arial"/>
          <w:b/>
          <w:sz w:val="24"/>
          <w:szCs w:val="24"/>
        </w:rPr>
      </w:pPr>
      <w:r>
        <w:rPr>
          <w:rFonts w:ascii="Arial" w:eastAsia="Arial" w:hAnsi="Arial" w:cs="Arial"/>
          <w:b/>
          <w:sz w:val="24"/>
          <w:szCs w:val="24"/>
        </w:rPr>
        <w:t xml:space="preserve">TÍTULO: Impacto da </w:t>
      </w:r>
      <w:r w:rsidR="008B7F85">
        <w:rPr>
          <w:rFonts w:ascii="Arial" w:eastAsia="Arial" w:hAnsi="Arial" w:cs="Arial"/>
          <w:b/>
          <w:sz w:val="24"/>
          <w:szCs w:val="24"/>
        </w:rPr>
        <w:t>Sífilis Congênita</w:t>
      </w:r>
      <w:r>
        <w:rPr>
          <w:rFonts w:ascii="Arial" w:eastAsia="Arial" w:hAnsi="Arial" w:cs="Arial"/>
          <w:b/>
          <w:sz w:val="24"/>
          <w:szCs w:val="24"/>
        </w:rPr>
        <w:t xml:space="preserve"> no </w:t>
      </w:r>
      <w:r w:rsidR="0080064C">
        <w:rPr>
          <w:rFonts w:ascii="Arial" w:eastAsia="Arial" w:hAnsi="Arial" w:cs="Arial"/>
          <w:b/>
          <w:sz w:val="24"/>
          <w:szCs w:val="24"/>
        </w:rPr>
        <w:t>S</w:t>
      </w:r>
      <w:r>
        <w:rPr>
          <w:rFonts w:ascii="Arial" w:eastAsia="Arial" w:hAnsi="Arial" w:cs="Arial"/>
          <w:b/>
          <w:sz w:val="24"/>
          <w:szCs w:val="24"/>
        </w:rPr>
        <w:t xml:space="preserve">istema </w:t>
      </w:r>
      <w:r w:rsidR="0080064C">
        <w:rPr>
          <w:rFonts w:ascii="Arial" w:eastAsia="Arial" w:hAnsi="Arial" w:cs="Arial"/>
          <w:b/>
          <w:sz w:val="24"/>
          <w:szCs w:val="24"/>
        </w:rPr>
        <w:t>A</w:t>
      </w:r>
      <w:r>
        <w:rPr>
          <w:rFonts w:ascii="Arial" w:eastAsia="Arial" w:hAnsi="Arial" w:cs="Arial"/>
          <w:b/>
          <w:sz w:val="24"/>
          <w:szCs w:val="24"/>
        </w:rPr>
        <w:t>uditivo</w:t>
      </w:r>
    </w:p>
    <w:p w14:paraId="0E2244CD" w14:textId="77777777" w:rsidR="00760379" w:rsidRDefault="00760379">
      <w:pPr>
        <w:spacing w:after="0" w:line="240" w:lineRule="auto"/>
        <w:jc w:val="both"/>
        <w:rPr>
          <w:b/>
        </w:rPr>
      </w:pPr>
    </w:p>
    <w:p w14:paraId="53B62C89" w14:textId="77777777" w:rsidR="00760379" w:rsidRDefault="00760379">
      <w:pPr>
        <w:spacing w:after="0" w:line="240" w:lineRule="auto"/>
        <w:rPr>
          <w:b/>
        </w:rPr>
      </w:pPr>
    </w:p>
    <w:p w14:paraId="0ED7693A" w14:textId="77777777" w:rsidR="00760379" w:rsidRDefault="00CD2A2A">
      <w:pPr>
        <w:spacing w:after="0" w:line="240" w:lineRule="auto"/>
        <w:rPr>
          <w:rFonts w:ascii="Arial" w:eastAsia="Arial" w:hAnsi="Arial" w:cs="Arial"/>
          <w:b/>
          <w:sz w:val="24"/>
          <w:szCs w:val="24"/>
        </w:rPr>
      </w:pPr>
      <w:r>
        <w:rPr>
          <w:rFonts w:ascii="Arial" w:eastAsia="Arial" w:hAnsi="Arial" w:cs="Arial"/>
          <w:b/>
          <w:sz w:val="24"/>
          <w:szCs w:val="24"/>
        </w:rPr>
        <w:t>AUTORES:</w:t>
      </w:r>
    </w:p>
    <w:p w14:paraId="78EC874C" w14:textId="77777777" w:rsidR="00760379" w:rsidRDefault="00760379">
      <w:pPr>
        <w:spacing w:after="0"/>
        <w:rPr>
          <w:rFonts w:ascii="Arial" w:eastAsia="Arial" w:hAnsi="Arial" w:cs="Arial"/>
          <w:sz w:val="24"/>
          <w:szCs w:val="24"/>
        </w:rPr>
      </w:pPr>
    </w:p>
    <w:p w14:paraId="250F556A" w14:textId="77777777" w:rsidR="00760379" w:rsidRDefault="00CD2A2A">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GIOVANNA DE MORAES GONÇALVES </w:t>
      </w:r>
    </w:p>
    <w:p w14:paraId="584C7F13" w14:textId="77777777" w:rsidR="00760379" w:rsidRDefault="00CD2A2A">
      <w:pPr>
        <w:numPr>
          <w:ilvl w:val="0"/>
          <w:numId w:val="1"/>
        </w:numPr>
        <w:pBdr>
          <w:top w:val="nil"/>
          <w:left w:val="nil"/>
          <w:bottom w:val="nil"/>
          <w:right w:val="nil"/>
          <w:between w:val="nil"/>
        </w:pBdr>
        <w:spacing w:after="200" w:line="276" w:lineRule="auto"/>
        <w:rPr>
          <w:rFonts w:ascii="Arial" w:eastAsia="Arial" w:hAnsi="Arial" w:cs="Arial"/>
          <w:b/>
          <w:color w:val="000000"/>
          <w:sz w:val="24"/>
          <w:szCs w:val="24"/>
        </w:rPr>
      </w:pPr>
      <w:r>
        <w:rPr>
          <w:rFonts w:ascii="Arial" w:eastAsia="Arial" w:hAnsi="Arial" w:cs="Arial"/>
          <w:b/>
          <w:color w:val="000000"/>
          <w:sz w:val="24"/>
          <w:szCs w:val="24"/>
        </w:rPr>
        <w:t>RHILARY PEREZ</w:t>
      </w:r>
    </w:p>
    <w:p w14:paraId="09B3E541" w14:textId="77777777" w:rsidR="00760379" w:rsidRDefault="00760379">
      <w:pPr>
        <w:spacing w:after="0"/>
        <w:rPr>
          <w:rFonts w:ascii="Arial" w:eastAsia="Arial" w:hAnsi="Arial" w:cs="Arial"/>
          <w:sz w:val="24"/>
          <w:szCs w:val="24"/>
        </w:rPr>
      </w:pPr>
    </w:p>
    <w:p w14:paraId="556EB0ED" w14:textId="3B7326ED" w:rsidR="00760379" w:rsidRDefault="00CD2A2A">
      <w:pPr>
        <w:spacing w:after="0"/>
        <w:rPr>
          <w:rFonts w:ascii="Arial" w:eastAsia="Arial" w:hAnsi="Arial" w:cs="Arial"/>
          <w:b/>
          <w:sz w:val="24"/>
          <w:szCs w:val="24"/>
        </w:rPr>
      </w:pPr>
      <w:r>
        <w:rPr>
          <w:rFonts w:ascii="Arial" w:eastAsia="Arial" w:hAnsi="Arial" w:cs="Arial"/>
          <w:b/>
          <w:sz w:val="24"/>
          <w:szCs w:val="24"/>
        </w:rPr>
        <w:t xml:space="preserve">ORIENTADOR (A): Profa. Ma. Giovanna Castilho </w:t>
      </w:r>
      <w:proofErr w:type="spellStart"/>
      <w:r>
        <w:rPr>
          <w:rFonts w:ascii="Arial" w:eastAsia="Arial" w:hAnsi="Arial" w:cs="Arial"/>
          <w:b/>
          <w:sz w:val="24"/>
          <w:szCs w:val="24"/>
        </w:rPr>
        <w:t>Davatz</w:t>
      </w:r>
      <w:proofErr w:type="spellEnd"/>
      <w:r>
        <w:rPr>
          <w:rFonts w:ascii="Arial" w:eastAsia="Arial" w:hAnsi="Arial" w:cs="Arial"/>
          <w:b/>
          <w:sz w:val="24"/>
          <w:szCs w:val="24"/>
        </w:rPr>
        <w:t xml:space="preserve"> </w:t>
      </w:r>
      <w:r w:rsidR="00A97363">
        <w:rPr>
          <w:rFonts w:ascii="Arial" w:eastAsia="Arial" w:hAnsi="Arial" w:cs="Arial"/>
          <w:b/>
          <w:sz w:val="24"/>
          <w:szCs w:val="24"/>
        </w:rPr>
        <w:t>Lopes</w:t>
      </w:r>
      <w:r w:rsidR="0086303D">
        <w:rPr>
          <w:rFonts w:ascii="Arial" w:eastAsia="Arial" w:hAnsi="Arial" w:cs="Arial"/>
          <w:b/>
          <w:sz w:val="24"/>
          <w:szCs w:val="24"/>
        </w:rPr>
        <w:t>.</w:t>
      </w:r>
    </w:p>
    <w:p w14:paraId="1286446D" w14:textId="77777777" w:rsidR="00760379" w:rsidRDefault="00760379">
      <w:pPr>
        <w:spacing w:after="0"/>
        <w:rPr>
          <w:rFonts w:ascii="Arial" w:eastAsia="Arial" w:hAnsi="Arial" w:cs="Arial"/>
          <w:b/>
          <w:sz w:val="24"/>
          <w:szCs w:val="24"/>
        </w:rPr>
      </w:pPr>
    </w:p>
    <w:p w14:paraId="43FBB249" w14:textId="77777777" w:rsidR="00760379" w:rsidRDefault="00760379">
      <w:pPr>
        <w:spacing w:after="0"/>
        <w:rPr>
          <w:rFonts w:ascii="Arial" w:eastAsia="Arial" w:hAnsi="Arial" w:cs="Arial"/>
          <w:b/>
          <w:sz w:val="24"/>
          <w:szCs w:val="24"/>
        </w:rPr>
      </w:pPr>
    </w:p>
    <w:p w14:paraId="29F36633" w14:textId="77777777" w:rsidR="00760379" w:rsidRDefault="00CD2A2A">
      <w:pPr>
        <w:spacing w:after="0"/>
        <w:jc w:val="both"/>
        <w:rPr>
          <w:rFonts w:ascii="Arial" w:eastAsia="Arial" w:hAnsi="Arial" w:cs="Arial"/>
          <w:sz w:val="24"/>
          <w:szCs w:val="24"/>
        </w:rPr>
      </w:pPr>
      <w:r>
        <w:rPr>
          <w:rFonts w:ascii="Arial" w:eastAsia="Arial" w:hAnsi="Arial" w:cs="Arial"/>
          <w:sz w:val="24"/>
          <w:szCs w:val="24"/>
        </w:rPr>
        <w:tab/>
        <w:t xml:space="preserve">Aprovado como parte das exigências para a obtenção do grau de </w:t>
      </w:r>
      <w:r>
        <w:rPr>
          <w:rFonts w:ascii="Arial" w:eastAsia="Arial" w:hAnsi="Arial" w:cs="Arial"/>
          <w:b/>
          <w:sz w:val="24"/>
          <w:szCs w:val="24"/>
        </w:rPr>
        <w:t>BACHAREL EM BIOMEDICINA</w:t>
      </w:r>
      <w:r>
        <w:rPr>
          <w:rFonts w:ascii="Arial" w:eastAsia="Arial" w:hAnsi="Arial" w:cs="Arial"/>
          <w:sz w:val="24"/>
          <w:szCs w:val="24"/>
        </w:rPr>
        <w:t xml:space="preserve">, pela Comissão Examinadora. </w:t>
      </w:r>
    </w:p>
    <w:p w14:paraId="79A47788" w14:textId="77777777" w:rsidR="00760379" w:rsidRDefault="00760379">
      <w:pPr>
        <w:spacing w:after="0" w:line="240" w:lineRule="auto"/>
        <w:jc w:val="center"/>
        <w:rPr>
          <w:rFonts w:ascii="Arial" w:eastAsia="Arial" w:hAnsi="Arial" w:cs="Arial"/>
          <w:b/>
          <w:sz w:val="24"/>
          <w:szCs w:val="24"/>
        </w:rPr>
      </w:pPr>
    </w:p>
    <w:p w14:paraId="358AA7C6" w14:textId="77777777" w:rsidR="00760379" w:rsidRDefault="00760379">
      <w:pPr>
        <w:spacing w:after="0"/>
        <w:jc w:val="center"/>
        <w:rPr>
          <w:rFonts w:ascii="Arial" w:eastAsia="Arial" w:hAnsi="Arial" w:cs="Arial"/>
          <w:b/>
          <w:sz w:val="24"/>
          <w:szCs w:val="24"/>
        </w:rPr>
      </w:pPr>
    </w:p>
    <w:p w14:paraId="23532B14" w14:textId="56A9F5B0" w:rsidR="00760379" w:rsidRDefault="00CD2A2A">
      <w:pPr>
        <w:spacing w:after="0"/>
        <w:rPr>
          <w:rFonts w:ascii="Arial" w:eastAsia="Arial" w:hAnsi="Arial" w:cs="Arial"/>
          <w:sz w:val="24"/>
          <w:szCs w:val="24"/>
        </w:rPr>
      </w:pPr>
      <w:r>
        <w:rPr>
          <w:rFonts w:ascii="Arial" w:eastAsia="Arial" w:hAnsi="Arial" w:cs="Arial"/>
          <w:sz w:val="24"/>
          <w:szCs w:val="24"/>
        </w:rPr>
        <w:t xml:space="preserve">Profa. Ma. Giovanna Castilho </w:t>
      </w:r>
      <w:proofErr w:type="spellStart"/>
      <w:r>
        <w:rPr>
          <w:rFonts w:ascii="Arial" w:eastAsia="Arial" w:hAnsi="Arial" w:cs="Arial"/>
          <w:sz w:val="24"/>
          <w:szCs w:val="24"/>
        </w:rPr>
        <w:t>Davatz</w:t>
      </w:r>
      <w:proofErr w:type="spellEnd"/>
      <w:r>
        <w:rPr>
          <w:rFonts w:ascii="Arial" w:eastAsia="Arial" w:hAnsi="Arial" w:cs="Arial"/>
          <w:sz w:val="24"/>
          <w:szCs w:val="24"/>
        </w:rPr>
        <w:t xml:space="preserve"> </w:t>
      </w:r>
      <w:r w:rsidR="00A97363">
        <w:rPr>
          <w:rFonts w:ascii="Arial" w:eastAsia="Arial" w:hAnsi="Arial" w:cs="Arial"/>
          <w:sz w:val="24"/>
          <w:szCs w:val="24"/>
        </w:rPr>
        <w:t>Lopes</w:t>
      </w:r>
      <w:r w:rsidR="009B7F4A">
        <w:rPr>
          <w:rFonts w:ascii="Arial" w:eastAsia="Arial" w:hAnsi="Arial" w:cs="Arial"/>
          <w:sz w:val="24"/>
          <w:szCs w:val="24"/>
        </w:rPr>
        <w:t xml:space="preserve"> </w:t>
      </w:r>
      <w:r>
        <w:rPr>
          <w:rFonts w:ascii="Arial" w:eastAsia="Arial" w:hAnsi="Arial" w:cs="Arial"/>
          <w:sz w:val="24"/>
          <w:szCs w:val="24"/>
        </w:rPr>
        <w:t>– Orientadora – Faculdades Integradas de Jaú – FIJ</w:t>
      </w:r>
    </w:p>
    <w:p w14:paraId="48A85111" w14:textId="77777777" w:rsidR="00760379" w:rsidRDefault="00760379">
      <w:pPr>
        <w:pBdr>
          <w:bottom w:val="single" w:sz="12" w:space="1" w:color="000000"/>
        </w:pBdr>
        <w:spacing w:after="0"/>
        <w:rPr>
          <w:rFonts w:ascii="Arial" w:eastAsia="Arial" w:hAnsi="Arial" w:cs="Arial"/>
          <w:sz w:val="24"/>
          <w:szCs w:val="24"/>
        </w:rPr>
      </w:pPr>
    </w:p>
    <w:p w14:paraId="7C3AD8DB" w14:textId="77777777" w:rsidR="00760379" w:rsidRDefault="00760379">
      <w:pPr>
        <w:spacing w:after="0"/>
        <w:rPr>
          <w:rFonts w:ascii="Arial" w:eastAsia="Arial" w:hAnsi="Arial" w:cs="Arial"/>
          <w:sz w:val="24"/>
          <w:szCs w:val="24"/>
        </w:rPr>
      </w:pPr>
    </w:p>
    <w:p w14:paraId="789E4809" w14:textId="0B3EB944" w:rsidR="00760379" w:rsidRDefault="009B7F4A">
      <w:pPr>
        <w:spacing w:after="0"/>
        <w:rPr>
          <w:rFonts w:ascii="Arial" w:eastAsia="Arial" w:hAnsi="Arial" w:cs="Arial"/>
          <w:sz w:val="24"/>
          <w:szCs w:val="24"/>
        </w:rPr>
      </w:pPr>
      <w:r>
        <w:rPr>
          <w:rFonts w:ascii="Arial" w:eastAsia="Arial" w:hAnsi="Arial" w:cs="Arial"/>
          <w:sz w:val="24"/>
          <w:szCs w:val="24"/>
        </w:rPr>
        <w:t>Prof. Dr</w:t>
      </w:r>
      <w:r w:rsidR="00CD2A2A">
        <w:rPr>
          <w:rFonts w:ascii="Arial" w:eastAsia="Arial" w:hAnsi="Arial" w:cs="Arial"/>
          <w:sz w:val="24"/>
          <w:szCs w:val="24"/>
        </w:rPr>
        <w:t xml:space="preserve">. </w:t>
      </w:r>
      <w:r>
        <w:rPr>
          <w:rFonts w:ascii="Arial" w:eastAsia="Arial" w:hAnsi="Arial" w:cs="Arial"/>
          <w:sz w:val="24"/>
          <w:szCs w:val="24"/>
        </w:rPr>
        <w:t xml:space="preserve">Evandro Antônio Bertoluci </w:t>
      </w:r>
      <w:r w:rsidR="00CD2A2A">
        <w:rPr>
          <w:rFonts w:ascii="Arial" w:eastAsia="Arial" w:hAnsi="Arial" w:cs="Arial"/>
          <w:sz w:val="24"/>
          <w:szCs w:val="24"/>
        </w:rPr>
        <w:t>– Faculdades Integradas de Jaú – FIJ</w:t>
      </w:r>
    </w:p>
    <w:p w14:paraId="6B3E727C" w14:textId="77777777" w:rsidR="00760379" w:rsidRDefault="00760379">
      <w:pPr>
        <w:pBdr>
          <w:bottom w:val="single" w:sz="12" w:space="1" w:color="000000"/>
        </w:pBdr>
        <w:spacing w:after="0"/>
        <w:rPr>
          <w:rFonts w:ascii="Arial" w:eastAsia="Arial" w:hAnsi="Arial" w:cs="Arial"/>
          <w:sz w:val="24"/>
          <w:szCs w:val="24"/>
        </w:rPr>
      </w:pPr>
    </w:p>
    <w:p w14:paraId="55BAEA91" w14:textId="77777777" w:rsidR="00760379" w:rsidRDefault="00760379">
      <w:pPr>
        <w:spacing w:after="0"/>
        <w:rPr>
          <w:rFonts w:ascii="Arial" w:eastAsia="Arial" w:hAnsi="Arial" w:cs="Arial"/>
          <w:sz w:val="24"/>
          <w:szCs w:val="24"/>
        </w:rPr>
      </w:pPr>
    </w:p>
    <w:p w14:paraId="7EC5AFB0" w14:textId="51C1CE0B" w:rsidR="00760379" w:rsidRDefault="009B7F4A">
      <w:pPr>
        <w:rPr>
          <w:rFonts w:ascii="Arial" w:eastAsia="Arial" w:hAnsi="Arial" w:cs="Arial"/>
          <w:sz w:val="24"/>
          <w:szCs w:val="24"/>
        </w:rPr>
      </w:pPr>
      <w:r>
        <w:rPr>
          <w:rFonts w:ascii="Arial" w:eastAsia="Arial" w:hAnsi="Arial" w:cs="Arial"/>
          <w:sz w:val="24"/>
          <w:szCs w:val="24"/>
        </w:rPr>
        <w:t>Prof</w:t>
      </w:r>
      <w:r w:rsidR="002B4264">
        <w:rPr>
          <w:rFonts w:ascii="Arial" w:eastAsia="Arial" w:hAnsi="Arial" w:cs="Arial"/>
          <w:sz w:val="24"/>
          <w:szCs w:val="24"/>
        </w:rPr>
        <w:t>a</w:t>
      </w:r>
      <w:r>
        <w:rPr>
          <w:rFonts w:ascii="Arial" w:eastAsia="Arial" w:hAnsi="Arial" w:cs="Arial"/>
          <w:sz w:val="24"/>
          <w:szCs w:val="24"/>
        </w:rPr>
        <w:t>. Me</w:t>
      </w:r>
      <w:r w:rsidR="00CD2A2A">
        <w:rPr>
          <w:rFonts w:ascii="Arial" w:eastAsia="Arial" w:hAnsi="Arial" w:cs="Arial"/>
          <w:sz w:val="24"/>
          <w:szCs w:val="24"/>
        </w:rPr>
        <w:t xml:space="preserve">. </w:t>
      </w:r>
      <w:r w:rsidR="002B4264" w:rsidRPr="002B4264">
        <w:rPr>
          <w:rFonts w:ascii="Arial" w:eastAsia="Arial" w:hAnsi="Arial" w:cs="Arial"/>
          <w:sz w:val="24"/>
          <w:szCs w:val="24"/>
        </w:rPr>
        <w:t xml:space="preserve">Susana Gabriela </w:t>
      </w:r>
      <w:proofErr w:type="spellStart"/>
      <w:r w:rsidR="002B4264" w:rsidRPr="002B4264">
        <w:rPr>
          <w:rFonts w:ascii="Arial" w:eastAsia="Arial" w:hAnsi="Arial" w:cs="Arial"/>
          <w:sz w:val="24"/>
          <w:szCs w:val="24"/>
        </w:rPr>
        <w:t>Ragazzi</w:t>
      </w:r>
      <w:proofErr w:type="spellEnd"/>
      <w:r w:rsidR="002B4264" w:rsidRPr="002B4264">
        <w:rPr>
          <w:rFonts w:ascii="Arial" w:eastAsia="Arial" w:hAnsi="Arial" w:cs="Arial"/>
          <w:sz w:val="24"/>
          <w:szCs w:val="24"/>
        </w:rPr>
        <w:t xml:space="preserve"> Candido</w:t>
      </w:r>
      <w:r w:rsidR="002B4264">
        <w:rPr>
          <w:rFonts w:ascii="Arial" w:eastAsia="Arial" w:hAnsi="Arial" w:cs="Arial"/>
          <w:sz w:val="24"/>
          <w:szCs w:val="24"/>
        </w:rPr>
        <w:t xml:space="preserve"> </w:t>
      </w:r>
      <w:r w:rsidR="00CD2A2A">
        <w:rPr>
          <w:rFonts w:ascii="Arial" w:eastAsia="Arial" w:hAnsi="Arial" w:cs="Arial"/>
          <w:sz w:val="24"/>
          <w:szCs w:val="24"/>
        </w:rPr>
        <w:t>– Faculdades Integradas de Jaú – FIJ</w:t>
      </w:r>
    </w:p>
    <w:p w14:paraId="00F1EC2D" w14:textId="77777777" w:rsidR="00760379" w:rsidRDefault="00760379">
      <w:pPr>
        <w:pBdr>
          <w:bottom w:val="single" w:sz="12" w:space="1" w:color="000000"/>
        </w:pBdr>
        <w:spacing w:after="0"/>
        <w:rPr>
          <w:rFonts w:ascii="Arial" w:eastAsia="Arial" w:hAnsi="Arial" w:cs="Arial"/>
          <w:sz w:val="24"/>
          <w:szCs w:val="24"/>
        </w:rPr>
      </w:pPr>
    </w:p>
    <w:p w14:paraId="5BFE29ED" w14:textId="77777777" w:rsidR="00760379" w:rsidRDefault="00760379">
      <w:pPr>
        <w:spacing w:after="0"/>
        <w:rPr>
          <w:rFonts w:ascii="Arial" w:eastAsia="Arial" w:hAnsi="Arial" w:cs="Arial"/>
          <w:b/>
          <w:sz w:val="24"/>
          <w:szCs w:val="24"/>
        </w:rPr>
      </w:pPr>
    </w:p>
    <w:p w14:paraId="409B500D" w14:textId="77777777" w:rsidR="00760379" w:rsidRDefault="00760379">
      <w:pPr>
        <w:spacing w:after="0"/>
        <w:rPr>
          <w:rFonts w:ascii="Arial" w:eastAsia="Arial" w:hAnsi="Arial" w:cs="Arial"/>
          <w:sz w:val="24"/>
          <w:szCs w:val="24"/>
        </w:rPr>
      </w:pPr>
    </w:p>
    <w:p w14:paraId="215AD7B2" w14:textId="54855900" w:rsidR="00760379" w:rsidRDefault="00CD2A2A">
      <w:pPr>
        <w:spacing w:after="0"/>
        <w:ind w:left="2124"/>
        <w:jc w:val="center"/>
        <w:rPr>
          <w:rFonts w:ascii="Arial" w:eastAsia="Arial" w:hAnsi="Arial" w:cs="Arial"/>
          <w:sz w:val="24"/>
          <w:szCs w:val="24"/>
        </w:rPr>
      </w:pPr>
      <w:r>
        <w:rPr>
          <w:rFonts w:ascii="Arial" w:eastAsia="Arial" w:hAnsi="Arial" w:cs="Arial"/>
          <w:sz w:val="24"/>
          <w:szCs w:val="24"/>
        </w:rPr>
        <w:t>Jaú</w:t>
      </w:r>
      <w:r w:rsidR="009B7F4A">
        <w:rPr>
          <w:rFonts w:ascii="Arial" w:eastAsia="Arial" w:hAnsi="Arial" w:cs="Arial"/>
          <w:sz w:val="24"/>
          <w:szCs w:val="24"/>
        </w:rPr>
        <w:t>, 09</w:t>
      </w:r>
      <w:r>
        <w:rPr>
          <w:rFonts w:ascii="Arial" w:eastAsia="Arial" w:hAnsi="Arial" w:cs="Arial"/>
          <w:sz w:val="24"/>
          <w:szCs w:val="24"/>
        </w:rPr>
        <w:t xml:space="preserve"> de </w:t>
      </w:r>
      <w:r w:rsidR="001E6DB3">
        <w:rPr>
          <w:rFonts w:ascii="Arial" w:eastAsia="Arial" w:hAnsi="Arial" w:cs="Arial"/>
          <w:sz w:val="24"/>
          <w:szCs w:val="24"/>
        </w:rPr>
        <w:t>dezembro</w:t>
      </w:r>
      <w:r>
        <w:rPr>
          <w:rFonts w:ascii="Arial" w:eastAsia="Arial" w:hAnsi="Arial" w:cs="Arial"/>
          <w:sz w:val="24"/>
          <w:szCs w:val="24"/>
        </w:rPr>
        <w:t xml:space="preserve"> de 2021.</w:t>
      </w:r>
    </w:p>
    <w:p w14:paraId="35117A64" w14:textId="77777777" w:rsidR="00760379" w:rsidRDefault="00760379">
      <w:pPr>
        <w:spacing w:after="0"/>
        <w:jc w:val="center"/>
        <w:rPr>
          <w:rFonts w:ascii="Arial" w:eastAsia="Arial" w:hAnsi="Arial" w:cs="Arial"/>
          <w:sz w:val="24"/>
          <w:szCs w:val="24"/>
        </w:rPr>
      </w:pPr>
    </w:p>
    <w:p w14:paraId="7A91270A" w14:textId="77777777" w:rsidR="00760379" w:rsidRDefault="00760379">
      <w:pPr>
        <w:tabs>
          <w:tab w:val="left" w:pos="709"/>
        </w:tabs>
        <w:spacing w:after="0"/>
        <w:jc w:val="center"/>
        <w:rPr>
          <w:rFonts w:ascii="Arial" w:eastAsia="Arial" w:hAnsi="Arial" w:cs="Arial"/>
          <w:b/>
          <w:sz w:val="24"/>
          <w:szCs w:val="24"/>
        </w:rPr>
      </w:pPr>
    </w:p>
    <w:p w14:paraId="2D93AD3C" w14:textId="77777777" w:rsidR="00760379" w:rsidRDefault="00760379">
      <w:pPr>
        <w:tabs>
          <w:tab w:val="left" w:pos="709"/>
        </w:tabs>
        <w:spacing w:after="0"/>
        <w:jc w:val="center"/>
        <w:rPr>
          <w:rFonts w:ascii="Arial" w:eastAsia="Arial" w:hAnsi="Arial" w:cs="Arial"/>
          <w:b/>
          <w:color w:val="FF0000"/>
          <w:sz w:val="24"/>
          <w:szCs w:val="24"/>
        </w:rPr>
      </w:pPr>
    </w:p>
    <w:p w14:paraId="1569A15A" w14:textId="77777777" w:rsidR="00760379" w:rsidRDefault="00760379">
      <w:pPr>
        <w:tabs>
          <w:tab w:val="left" w:pos="709"/>
        </w:tabs>
        <w:spacing w:after="0"/>
        <w:jc w:val="center"/>
        <w:rPr>
          <w:rFonts w:ascii="Arial" w:eastAsia="Arial" w:hAnsi="Arial" w:cs="Arial"/>
          <w:b/>
          <w:sz w:val="24"/>
          <w:szCs w:val="24"/>
        </w:rPr>
      </w:pPr>
    </w:p>
    <w:p w14:paraId="105FC946" w14:textId="77777777" w:rsidR="00760379" w:rsidRDefault="00760379">
      <w:pPr>
        <w:tabs>
          <w:tab w:val="left" w:pos="709"/>
        </w:tabs>
        <w:spacing w:after="0"/>
        <w:jc w:val="center"/>
        <w:rPr>
          <w:rFonts w:ascii="Arial" w:eastAsia="Arial" w:hAnsi="Arial" w:cs="Arial"/>
          <w:b/>
          <w:sz w:val="24"/>
          <w:szCs w:val="24"/>
        </w:rPr>
      </w:pPr>
    </w:p>
    <w:p w14:paraId="45B93229" w14:textId="77777777" w:rsidR="00760379" w:rsidRDefault="00760379">
      <w:pPr>
        <w:tabs>
          <w:tab w:val="left" w:pos="709"/>
        </w:tabs>
        <w:spacing w:after="0"/>
        <w:jc w:val="center"/>
        <w:rPr>
          <w:rFonts w:ascii="Arial" w:eastAsia="Arial" w:hAnsi="Arial" w:cs="Arial"/>
          <w:b/>
          <w:sz w:val="24"/>
          <w:szCs w:val="24"/>
        </w:rPr>
      </w:pPr>
    </w:p>
    <w:p w14:paraId="6CC61D6B" w14:textId="77777777" w:rsidR="00760379" w:rsidRDefault="00760379">
      <w:pPr>
        <w:tabs>
          <w:tab w:val="left" w:pos="709"/>
        </w:tabs>
        <w:spacing w:after="0"/>
        <w:jc w:val="center"/>
        <w:rPr>
          <w:rFonts w:ascii="Arial" w:eastAsia="Arial" w:hAnsi="Arial" w:cs="Arial"/>
          <w:b/>
          <w:sz w:val="24"/>
          <w:szCs w:val="24"/>
        </w:rPr>
      </w:pPr>
    </w:p>
    <w:p w14:paraId="07637980" w14:textId="77777777" w:rsidR="00760379" w:rsidRDefault="00760379">
      <w:pPr>
        <w:tabs>
          <w:tab w:val="left" w:pos="709"/>
        </w:tabs>
        <w:spacing w:after="0"/>
        <w:jc w:val="center"/>
        <w:rPr>
          <w:rFonts w:ascii="Arial" w:eastAsia="Arial" w:hAnsi="Arial" w:cs="Arial"/>
          <w:b/>
          <w:sz w:val="24"/>
          <w:szCs w:val="24"/>
        </w:rPr>
      </w:pPr>
    </w:p>
    <w:p w14:paraId="0E38DF12" w14:textId="77777777" w:rsidR="00760379" w:rsidRDefault="00760379">
      <w:pPr>
        <w:tabs>
          <w:tab w:val="left" w:pos="709"/>
        </w:tabs>
        <w:spacing w:after="0"/>
        <w:jc w:val="center"/>
        <w:rPr>
          <w:rFonts w:ascii="Arial" w:eastAsia="Arial" w:hAnsi="Arial" w:cs="Arial"/>
          <w:b/>
          <w:sz w:val="24"/>
          <w:szCs w:val="24"/>
        </w:rPr>
      </w:pPr>
    </w:p>
    <w:p w14:paraId="36D27887" w14:textId="77777777" w:rsidR="00760379" w:rsidRDefault="00760379">
      <w:pPr>
        <w:tabs>
          <w:tab w:val="left" w:pos="709"/>
        </w:tabs>
        <w:spacing w:after="0"/>
        <w:jc w:val="center"/>
        <w:rPr>
          <w:rFonts w:ascii="Arial" w:eastAsia="Arial" w:hAnsi="Arial" w:cs="Arial"/>
          <w:b/>
          <w:sz w:val="24"/>
          <w:szCs w:val="24"/>
        </w:rPr>
      </w:pPr>
    </w:p>
    <w:p w14:paraId="12AE3758" w14:textId="77777777" w:rsidR="00760379" w:rsidRDefault="00760379" w:rsidP="00B9535B">
      <w:pPr>
        <w:tabs>
          <w:tab w:val="left" w:pos="709"/>
        </w:tabs>
        <w:spacing w:after="0"/>
        <w:rPr>
          <w:rFonts w:ascii="Arial" w:eastAsia="Arial" w:hAnsi="Arial" w:cs="Arial"/>
          <w:b/>
          <w:sz w:val="24"/>
          <w:szCs w:val="24"/>
        </w:rPr>
      </w:pPr>
    </w:p>
    <w:p w14:paraId="06605EBC" w14:textId="77777777" w:rsidR="00075D6B" w:rsidRDefault="00075D6B">
      <w:pPr>
        <w:tabs>
          <w:tab w:val="left" w:pos="709"/>
        </w:tabs>
        <w:spacing w:after="0"/>
        <w:jc w:val="center"/>
        <w:rPr>
          <w:rFonts w:ascii="Arial" w:eastAsia="Arial" w:hAnsi="Arial" w:cs="Arial"/>
          <w:b/>
          <w:sz w:val="24"/>
          <w:szCs w:val="24"/>
        </w:rPr>
      </w:pPr>
    </w:p>
    <w:p w14:paraId="3C7FD078" w14:textId="77777777" w:rsidR="00517FD2" w:rsidRDefault="00517FD2">
      <w:pPr>
        <w:tabs>
          <w:tab w:val="left" w:pos="709"/>
        </w:tabs>
        <w:spacing w:after="0"/>
        <w:jc w:val="center"/>
        <w:rPr>
          <w:rFonts w:ascii="Arial" w:eastAsia="Arial" w:hAnsi="Arial" w:cs="Arial"/>
          <w:b/>
          <w:sz w:val="24"/>
          <w:szCs w:val="24"/>
        </w:rPr>
      </w:pPr>
    </w:p>
    <w:p w14:paraId="273C9369" w14:textId="77777777" w:rsidR="00517FD2" w:rsidRDefault="00517FD2">
      <w:pPr>
        <w:tabs>
          <w:tab w:val="left" w:pos="709"/>
        </w:tabs>
        <w:spacing w:after="0"/>
        <w:jc w:val="center"/>
        <w:rPr>
          <w:rFonts w:ascii="Arial" w:eastAsia="Arial" w:hAnsi="Arial" w:cs="Arial"/>
          <w:b/>
          <w:sz w:val="24"/>
          <w:szCs w:val="24"/>
        </w:rPr>
      </w:pPr>
    </w:p>
    <w:p w14:paraId="408DE99C" w14:textId="77777777" w:rsidR="00760379" w:rsidRDefault="00CD2A2A">
      <w:pPr>
        <w:tabs>
          <w:tab w:val="left" w:pos="709"/>
        </w:tabs>
        <w:spacing w:after="0"/>
        <w:jc w:val="center"/>
        <w:rPr>
          <w:rFonts w:ascii="Arial" w:eastAsia="Arial" w:hAnsi="Arial" w:cs="Arial"/>
          <w:b/>
          <w:sz w:val="24"/>
          <w:szCs w:val="24"/>
        </w:rPr>
      </w:pPr>
      <w:r>
        <w:rPr>
          <w:rFonts w:ascii="Arial" w:eastAsia="Arial" w:hAnsi="Arial" w:cs="Arial"/>
          <w:b/>
          <w:sz w:val="24"/>
          <w:szCs w:val="24"/>
        </w:rPr>
        <w:t>AGRADECIMENTOS</w:t>
      </w:r>
    </w:p>
    <w:p w14:paraId="1F47D9D2" w14:textId="77777777" w:rsidR="00760379" w:rsidRDefault="00760379">
      <w:pPr>
        <w:tabs>
          <w:tab w:val="left" w:pos="709"/>
        </w:tabs>
        <w:spacing w:after="0"/>
        <w:jc w:val="center"/>
        <w:rPr>
          <w:rFonts w:ascii="Arial" w:eastAsia="Arial" w:hAnsi="Arial" w:cs="Arial"/>
          <w:b/>
          <w:sz w:val="24"/>
          <w:szCs w:val="24"/>
        </w:rPr>
      </w:pPr>
    </w:p>
    <w:p w14:paraId="227C0018" w14:textId="77777777" w:rsidR="00760379" w:rsidRDefault="00760379">
      <w:pPr>
        <w:tabs>
          <w:tab w:val="left" w:pos="709"/>
        </w:tabs>
        <w:spacing w:after="0"/>
        <w:jc w:val="center"/>
        <w:rPr>
          <w:rFonts w:ascii="Arial" w:eastAsia="Arial" w:hAnsi="Arial" w:cs="Arial"/>
          <w:b/>
          <w:sz w:val="24"/>
          <w:szCs w:val="24"/>
        </w:rPr>
      </w:pPr>
    </w:p>
    <w:p w14:paraId="0A1C520B" w14:textId="77777777" w:rsidR="00760379" w:rsidRDefault="00760379">
      <w:pPr>
        <w:spacing w:after="0" w:line="240" w:lineRule="auto"/>
        <w:rPr>
          <w:rFonts w:ascii="Arial" w:eastAsia="Arial" w:hAnsi="Arial" w:cs="Arial"/>
          <w:b/>
          <w:sz w:val="20"/>
          <w:szCs w:val="20"/>
        </w:rPr>
      </w:pPr>
    </w:p>
    <w:p w14:paraId="7B8421BF" w14:textId="77777777" w:rsidR="00760379" w:rsidRDefault="00CD2A2A">
      <w:pPr>
        <w:spacing w:after="0" w:line="240" w:lineRule="auto"/>
        <w:jc w:val="center"/>
        <w:rPr>
          <w:rFonts w:ascii="Arial" w:eastAsia="Arial" w:hAnsi="Arial" w:cs="Arial"/>
          <w:b/>
          <w:sz w:val="24"/>
          <w:szCs w:val="24"/>
        </w:rPr>
      </w:pPr>
      <w:r>
        <w:rPr>
          <w:rFonts w:ascii="Arial" w:eastAsia="Arial" w:hAnsi="Arial" w:cs="Arial"/>
          <w:b/>
          <w:sz w:val="24"/>
          <w:szCs w:val="24"/>
        </w:rPr>
        <w:t>GIOVANNA DE MORAES GONÇALVES</w:t>
      </w:r>
    </w:p>
    <w:p w14:paraId="170F8D9B" w14:textId="77777777" w:rsidR="00760379" w:rsidRDefault="00760379">
      <w:pPr>
        <w:spacing w:after="0" w:line="240" w:lineRule="auto"/>
        <w:jc w:val="center"/>
        <w:rPr>
          <w:rFonts w:ascii="Arial" w:eastAsia="Arial" w:hAnsi="Arial" w:cs="Arial"/>
          <w:b/>
          <w:sz w:val="24"/>
          <w:szCs w:val="24"/>
        </w:rPr>
      </w:pPr>
    </w:p>
    <w:p w14:paraId="4AB83878"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Agradeço primeiramente a Deus pelo dom da vida, por me conceder saúde, e me capacitar para vencer os obstáculos, me permitindo chegar até a realização do meu sonho. </w:t>
      </w:r>
    </w:p>
    <w:p w14:paraId="185B202C"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Sou eternamente grata a minha família, em especial aos meus pais Tereza e Gilberto, a minha irmã Ariane, e ao meu namorado Luís Fernando, que sempre acreditaram em mim, por estarem comigo desde o início, me apoiando e realizando junto comigo meu sonho. Meus pais sempre serão o alicerce para meu futuro.</w:t>
      </w:r>
    </w:p>
    <w:p w14:paraId="7AEE03E2" w14:textId="216D2516"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Esse trabalho de conclusão de curso não teria sido possível de ser realizado sem minha companheira de estudo desde o início, minha gratidão a minha amiga </w:t>
      </w:r>
      <w:proofErr w:type="spellStart"/>
      <w:r>
        <w:rPr>
          <w:rFonts w:ascii="Arial" w:eastAsia="Arial" w:hAnsi="Arial" w:cs="Arial"/>
          <w:sz w:val="24"/>
          <w:szCs w:val="24"/>
        </w:rPr>
        <w:t>Rhilary</w:t>
      </w:r>
      <w:proofErr w:type="spellEnd"/>
      <w:r>
        <w:rPr>
          <w:rFonts w:ascii="Arial" w:eastAsia="Arial" w:hAnsi="Arial" w:cs="Arial"/>
          <w:sz w:val="24"/>
          <w:szCs w:val="24"/>
        </w:rPr>
        <w:t>, sem você o percurso nesses quatro anos não teria sido o mesmo. Nos identificamos desde o princípio e será assim em nossas etapas de vida, pois além de colegas de classe e estudo nos to</w:t>
      </w:r>
      <w:r w:rsidR="00175F11">
        <w:rPr>
          <w:rFonts w:ascii="Arial" w:eastAsia="Arial" w:hAnsi="Arial" w:cs="Arial"/>
          <w:sz w:val="24"/>
          <w:szCs w:val="24"/>
        </w:rPr>
        <w:t>r</w:t>
      </w:r>
      <w:r>
        <w:rPr>
          <w:rFonts w:ascii="Arial" w:eastAsia="Arial" w:hAnsi="Arial" w:cs="Arial"/>
          <w:sz w:val="24"/>
          <w:szCs w:val="24"/>
        </w:rPr>
        <w:t xml:space="preserve">namos grandes amigas. Você sempre será especial na minha trajetória de vida, minha gratidão. </w:t>
      </w:r>
    </w:p>
    <w:p w14:paraId="1817F562"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Gratidão para aqueles que estiveram comigo em meu crescimento, tanto profissional como pessoal, aos meus colegas de sala, aos meus professores, e especialmente a nossa orientadora Giovanna Castilho </w:t>
      </w:r>
      <w:proofErr w:type="spellStart"/>
      <w:r>
        <w:rPr>
          <w:rFonts w:ascii="Arial" w:eastAsia="Arial" w:hAnsi="Arial" w:cs="Arial"/>
          <w:sz w:val="24"/>
          <w:szCs w:val="24"/>
        </w:rPr>
        <w:t>Davatz</w:t>
      </w:r>
      <w:proofErr w:type="spellEnd"/>
      <w:r>
        <w:rPr>
          <w:rFonts w:ascii="Arial" w:eastAsia="Arial" w:hAnsi="Arial" w:cs="Arial"/>
          <w:sz w:val="24"/>
          <w:szCs w:val="24"/>
        </w:rPr>
        <w:t xml:space="preserve">, que sempre esteve presente, com tanto empenho e dedicação, uma excelente profissional, a qual me espelho. </w:t>
      </w:r>
    </w:p>
    <w:p w14:paraId="6A2D62E0"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Por fim, sou eternamente grata a todos, que diretamente ou indiretamente torceram por mim, e que de alguma forma estiveram presentes na minha jornada de estudos.</w:t>
      </w:r>
    </w:p>
    <w:p w14:paraId="6A372701" w14:textId="77777777" w:rsidR="00760379" w:rsidRDefault="00760379">
      <w:pPr>
        <w:spacing w:after="0"/>
        <w:ind w:firstLine="708"/>
        <w:jc w:val="both"/>
        <w:rPr>
          <w:rFonts w:ascii="Arial" w:eastAsia="Arial" w:hAnsi="Arial" w:cs="Arial"/>
          <w:sz w:val="24"/>
          <w:szCs w:val="24"/>
        </w:rPr>
      </w:pPr>
    </w:p>
    <w:p w14:paraId="60E04653" w14:textId="77777777" w:rsidR="00760379" w:rsidRDefault="00760379">
      <w:pPr>
        <w:spacing w:after="0"/>
        <w:ind w:firstLine="708"/>
        <w:jc w:val="both"/>
        <w:rPr>
          <w:rFonts w:ascii="Arial" w:eastAsia="Arial" w:hAnsi="Arial" w:cs="Arial"/>
          <w:sz w:val="24"/>
          <w:szCs w:val="24"/>
        </w:rPr>
      </w:pPr>
    </w:p>
    <w:p w14:paraId="16F6CCC0" w14:textId="77777777" w:rsidR="00760379" w:rsidRDefault="00760379">
      <w:pPr>
        <w:spacing w:after="0"/>
        <w:ind w:firstLine="708"/>
        <w:jc w:val="both"/>
        <w:rPr>
          <w:rFonts w:ascii="Arial" w:eastAsia="Arial" w:hAnsi="Arial" w:cs="Arial"/>
          <w:sz w:val="24"/>
          <w:szCs w:val="24"/>
        </w:rPr>
      </w:pPr>
    </w:p>
    <w:p w14:paraId="15199920" w14:textId="77777777" w:rsidR="00760379" w:rsidRDefault="00760379">
      <w:pPr>
        <w:spacing w:after="0"/>
        <w:ind w:firstLine="708"/>
        <w:jc w:val="both"/>
        <w:rPr>
          <w:rFonts w:ascii="Arial" w:eastAsia="Arial" w:hAnsi="Arial" w:cs="Arial"/>
          <w:sz w:val="24"/>
          <w:szCs w:val="24"/>
        </w:rPr>
      </w:pPr>
    </w:p>
    <w:p w14:paraId="12141D05" w14:textId="77777777" w:rsidR="00760379" w:rsidRDefault="00760379">
      <w:pPr>
        <w:spacing w:after="0"/>
        <w:ind w:firstLine="708"/>
        <w:jc w:val="both"/>
        <w:rPr>
          <w:rFonts w:ascii="Arial" w:eastAsia="Arial" w:hAnsi="Arial" w:cs="Arial"/>
          <w:sz w:val="24"/>
          <w:szCs w:val="24"/>
        </w:rPr>
      </w:pPr>
    </w:p>
    <w:p w14:paraId="28AA0BBB" w14:textId="77777777" w:rsidR="00760379" w:rsidRDefault="00760379">
      <w:pPr>
        <w:spacing w:after="0"/>
        <w:ind w:firstLine="708"/>
        <w:jc w:val="both"/>
        <w:rPr>
          <w:rFonts w:ascii="Arial" w:eastAsia="Arial" w:hAnsi="Arial" w:cs="Arial"/>
          <w:sz w:val="24"/>
          <w:szCs w:val="24"/>
        </w:rPr>
      </w:pPr>
    </w:p>
    <w:p w14:paraId="1E90C047" w14:textId="77777777" w:rsidR="00760379" w:rsidRDefault="00760379">
      <w:pPr>
        <w:spacing w:after="0"/>
        <w:ind w:firstLine="708"/>
        <w:jc w:val="both"/>
        <w:rPr>
          <w:rFonts w:ascii="Arial" w:eastAsia="Arial" w:hAnsi="Arial" w:cs="Arial"/>
          <w:sz w:val="24"/>
          <w:szCs w:val="24"/>
        </w:rPr>
      </w:pPr>
    </w:p>
    <w:p w14:paraId="322D383D" w14:textId="77777777" w:rsidR="00760379" w:rsidRDefault="00760379">
      <w:pPr>
        <w:spacing w:after="0"/>
        <w:ind w:firstLine="708"/>
        <w:jc w:val="both"/>
        <w:rPr>
          <w:rFonts w:ascii="Arial" w:eastAsia="Arial" w:hAnsi="Arial" w:cs="Arial"/>
          <w:sz w:val="24"/>
          <w:szCs w:val="24"/>
        </w:rPr>
      </w:pPr>
    </w:p>
    <w:p w14:paraId="0BD34AD7" w14:textId="77777777" w:rsidR="00760379" w:rsidRDefault="00760379">
      <w:pPr>
        <w:spacing w:after="0"/>
        <w:ind w:firstLine="708"/>
        <w:jc w:val="both"/>
        <w:rPr>
          <w:rFonts w:ascii="Arial" w:eastAsia="Arial" w:hAnsi="Arial" w:cs="Arial"/>
          <w:sz w:val="24"/>
          <w:szCs w:val="24"/>
        </w:rPr>
      </w:pPr>
    </w:p>
    <w:p w14:paraId="6E12AD13" w14:textId="77777777" w:rsidR="00760379" w:rsidRDefault="00760379" w:rsidP="00B9535B">
      <w:pPr>
        <w:spacing w:after="0"/>
        <w:jc w:val="both"/>
        <w:rPr>
          <w:rFonts w:ascii="Arial" w:eastAsia="Arial" w:hAnsi="Arial" w:cs="Arial"/>
          <w:sz w:val="24"/>
          <w:szCs w:val="24"/>
        </w:rPr>
      </w:pPr>
    </w:p>
    <w:p w14:paraId="0E8A8246" w14:textId="77777777" w:rsidR="00B9535B" w:rsidRDefault="00B9535B">
      <w:pPr>
        <w:tabs>
          <w:tab w:val="left" w:pos="709"/>
        </w:tabs>
        <w:spacing w:after="0"/>
        <w:jc w:val="center"/>
        <w:rPr>
          <w:rFonts w:ascii="Arial" w:eastAsia="Arial" w:hAnsi="Arial" w:cs="Arial"/>
          <w:b/>
          <w:sz w:val="24"/>
          <w:szCs w:val="24"/>
        </w:rPr>
      </w:pPr>
    </w:p>
    <w:p w14:paraId="0E6D662F" w14:textId="77777777" w:rsidR="00517FD2" w:rsidRDefault="00517FD2">
      <w:pPr>
        <w:tabs>
          <w:tab w:val="left" w:pos="709"/>
        </w:tabs>
        <w:spacing w:after="0"/>
        <w:jc w:val="center"/>
        <w:rPr>
          <w:rFonts w:ascii="Arial" w:eastAsia="Arial" w:hAnsi="Arial" w:cs="Arial"/>
          <w:b/>
          <w:sz w:val="24"/>
          <w:szCs w:val="24"/>
        </w:rPr>
      </w:pPr>
    </w:p>
    <w:p w14:paraId="5D86ADD5" w14:textId="685D5CA5" w:rsidR="00760379" w:rsidRDefault="00CD2A2A">
      <w:pPr>
        <w:tabs>
          <w:tab w:val="left" w:pos="709"/>
        </w:tabs>
        <w:spacing w:after="0"/>
        <w:jc w:val="center"/>
        <w:rPr>
          <w:rFonts w:ascii="Arial" w:eastAsia="Arial" w:hAnsi="Arial" w:cs="Arial"/>
          <w:b/>
          <w:sz w:val="24"/>
          <w:szCs w:val="24"/>
        </w:rPr>
      </w:pPr>
      <w:r>
        <w:rPr>
          <w:rFonts w:ascii="Arial" w:eastAsia="Arial" w:hAnsi="Arial" w:cs="Arial"/>
          <w:b/>
          <w:sz w:val="24"/>
          <w:szCs w:val="24"/>
        </w:rPr>
        <w:t>AGRADECIMENTOS</w:t>
      </w:r>
    </w:p>
    <w:p w14:paraId="12C7AF01" w14:textId="77777777" w:rsidR="00760379" w:rsidRDefault="00760379">
      <w:pPr>
        <w:tabs>
          <w:tab w:val="left" w:pos="709"/>
        </w:tabs>
        <w:spacing w:after="0"/>
        <w:jc w:val="center"/>
        <w:rPr>
          <w:rFonts w:ascii="Arial" w:eastAsia="Arial" w:hAnsi="Arial" w:cs="Arial"/>
          <w:b/>
          <w:sz w:val="24"/>
          <w:szCs w:val="24"/>
        </w:rPr>
      </w:pPr>
    </w:p>
    <w:p w14:paraId="11917F0D" w14:textId="77777777" w:rsidR="00760379" w:rsidRDefault="00760379">
      <w:pPr>
        <w:spacing w:after="0" w:line="240" w:lineRule="auto"/>
        <w:rPr>
          <w:rFonts w:ascii="Arial" w:eastAsia="Arial" w:hAnsi="Arial" w:cs="Arial"/>
          <w:b/>
          <w:sz w:val="20"/>
          <w:szCs w:val="20"/>
        </w:rPr>
      </w:pPr>
    </w:p>
    <w:p w14:paraId="15C3C65B" w14:textId="77777777" w:rsidR="00760379" w:rsidRDefault="00760379">
      <w:pPr>
        <w:spacing w:after="0" w:line="240" w:lineRule="auto"/>
        <w:rPr>
          <w:rFonts w:ascii="Arial" w:eastAsia="Arial" w:hAnsi="Arial" w:cs="Arial"/>
          <w:b/>
          <w:sz w:val="20"/>
          <w:szCs w:val="20"/>
        </w:rPr>
      </w:pPr>
    </w:p>
    <w:p w14:paraId="129D401E" w14:textId="77777777" w:rsidR="00760379" w:rsidRDefault="00CD2A2A">
      <w:pPr>
        <w:tabs>
          <w:tab w:val="left" w:pos="709"/>
        </w:tabs>
        <w:spacing w:after="0" w:line="240" w:lineRule="auto"/>
        <w:jc w:val="center"/>
        <w:rPr>
          <w:rFonts w:ascii="Arial" w:eastAsia="Arial" w:hAnsi="Arial" w:cs="Arial"/>
          <w:b/>
          <w:sz w:val="24"/>
          <w:szCs w:val="24"/>
        </w:rPr>
      </w:pPr>
      <w:r>
        <w:rPr>
          <w:rFonts w:ascii="Arial" w:eastAsia="Arial" w:hAnsi="Arial" w:cs="Arial"/>
          <w:b/>
          <w:sz w:val="24"/>
          <w:szCs w:val="24"/>
        </w:rPr>
        <w:t>RHILARY PEREZ</w:t>
      </w:r>
    </w:p>
    <w:p w14:paraId="35B17513" w14:textId="77777777" w:rsidR="00760379" w:rsidRDefault="00760379">
      <w:pPr>
        <w:tabs>
          <w:tab w:val="left" w:pos="709"/>
        </w:tabs>
        <w:spacing w:after="0" w:line="240" w:lineRule="auto"/>
        <w:jc w:val="center"/>
        <w:rPr>
          <w:rFonts w:ascii="Arial" w:eastAsia="Arial" w:hAnsi="Arial" w:cs="Arial"/>
          <w:b/>
          <w:sz w:val="24"/>
          <w:szCs w:val="24"/>
        </w:rPr>
      </w:pPr>
    </w:p>
    <w:p w14:paraId="73E519E3"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Agradeço primeiramente a Deus pelo dom da vida, por ter me concedido saúde e força para vencer os obstáculos e principalmente por ter me permitido chegar até aqui. </w:t>
      </w:r>
    </w:p>
    <w:p w14:paraId="371F1E50"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Minha eterna gratidão a minha família, em especial a minha mãe </w:t>
      </w:r>
      <w:proofErr w:type="spellStart"/>
      <w:r>
        <w:rPr>
          <w:rFonts w:ascii="Arial" w:eastAsia="Arial" w:hAnsi="Arial" w:cs="Arial"/>
          <w:sz w:val="24"/>
          <w:szCs w:val="24"/>
        </w:rPr>
        <w:t>Eleuses</w:t>
      </w:r>
      <w:proofErr w:type="spellEnd"/>
      <w:r>
        <w:rPr>
          <w:rFonts w:ascii="Arial" w:eastAsia="Arial" w:hAnsi="Arial" w:cs="Arial"/>
          <w:sz w:val="24"/>
          <w:szCs w:val="24"/>
        </w:rPr>
        <w:t xml:space="preserve">, a minha irmã Poliana, meus avós Armando e Lúcia e ao meu namorado Luizinho, que sempre acreditaram em mim, por estarem comigo desde o início, me dando todo o apoio que precisava e me incentivando a cada momento, vocês foram essenciais nesta trajetória. Vocês são a razão da minha vida e de todas as minhas conquistas. </w:t>
      </w:r>
    </w:p>
    <w:p w14:paraId="3FDABEDA"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Meu pai Wagner e meus avós Cidinha e José “</w:t>
      </w:r>
      <w:r>
        <w:rPr>
          <w:rFonts w:ascii="Arial" w:eastAsia="Arial" w:hAnsi="Arial" w:cs="Arial"/>
          <w:i/>
          <w:sz w:val="24"/>
          <w:szCs w:val="24"/>
        </w:rPr>
        <w:t xml:space="preserve">in </w:t>
      </w:r>
      <w:proofErr w:type="spellStart"/>
      <w:r>
        <w:rPr>
          <w:rFonts w:ascii="Arial" w:eastAsia="Arial" w:hAnsi="Arial" w:cs="Arial"/>
          <w:i/>
          <w:sz w:val="24"/>
          <w:szCs w:val="24"/>
        </w:rPr>
        <w:t>memorian</w:t>
      </w:r>
      <w:proofErr w:type="spellEnd"/>
      <w:r>
        <w:rPr>
          <w:rFonts w:ascii="Arial" w:eastAsia="Arial" w:hAnsi="Arial" w:cs="Arial"/>
          <w:sz w:val="24"/>
          <w:szCs w:val="24"/>
        </w:rPr>
        <w:t xml:space="preserve">” jamais poderia esquecer de vocês, que sempre me ensinaram o caminho a percorrer, me incentivando a persistir nos meus sonhos e mostrando o lado bom da vida, sendo o meu alicerce em todos os momentos e continuar a iluminar-me do céu. Por vocês, amor além da vida. </w:t>
      </w:r>
    </w:p>
    <w:p w14:paraId="45D8783A"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Esse trabalho de conclusão de curso não teria sido possível de ser realizado sem todo o apoio, esforço e dedicação de uma pessoa muito especial, minha gratidão a minha amiga Giovanna, sem você o percurso desses quatro anos não teria sido o mesmo, você foi muito importante em cada etapa, estaremos sempre juntas. Te amo. </w:t>
      </w:r>
    </w:p>
    <w:p w14:paraId="1C892A68"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Agradeço a todas as pessoas ajudaram em meu crescimento, tanto profissional como pessoal, meus colegas de sala, meus professores e especialmente a nossa orientadora Giovanna Castilho </w:t>
      </w:r>
      <w:proofErr w:type="spellStart"/>
      <w:r>
        <w:rPr>
          <w:rFonts w:ascii="Arial" w:eastAsia="Arial" w:hAnsi="Arial" w:cs="Arial"/>
          <w:sz w:val="24"/>
          <w:szCs w:val="24"/>
        </w:rPr>
        <w:t>Davatz</w:t>
      </w:r>
      <w:proofErr w:type="spellEnd"/>
      <w:r>
        <w:rPr>
          <w:rFonts w:ascii="Arial" w:eastAsia="Arial" w:hAnsi="Arial" w:cs="Arial"/>
          <w:sz w:val="24"/>
          <w:szCs w:val="24"/>
        </w:rPr>
        <w:t>, que sempre esteve presente, com tantos ensinamentos e incentivo, você é um exemplo de profissional.</w:t>
      </w:r>
    </w:p>
    <w:p w14:paraId="552C8962" w14:textId="77777777" w:rsidR="00760379" w:rsidRDefault="00CD2A2A" w:rsidP="0086303D">
      <w:pPr>
        <w:spacing w:after="0" w:line="360" w:lineRule="auto"/>
        <w:ind w:firstLine="709"/>
        <w:jc w:val="both"/>
        <w:rPr>
          <w:rFonts w:ascii="Arial" w:eastAsia="Arial" w:hAnsi="Arial" w:cs="Arial"/>
          <w:sz w:val="24"/>
          <w:szCs w:val="24"/>
        </w:rPr>
      </w:pPr>
      <w:r>
        <w:rPr>
          <w:rFonts w:ascii="Arial" w:eastAsia="Arial" w:hAnsi="Arial" w:cs="Arial"/>
          <w:sz w:val="24"/>
          <w:szCs w:val="24"/>
        </w:rPr>
        <w:t>Por fim, sou eternamente grata a tantas pessoas que torceram por mim, que de alguma forma contribuíram para essa realização.</w:t>
      </w:r>
    </w:p>
    <w:p w14:paraId="289F57E2" w14:textId="77777777" w:rsidR="00760379" w:rsidRDefault="00760379" w:rsidP="0086303D">
      <w:pPr>
        <w:spacing w:after="0" w:line="360" w:lineRule="auto"/>
        <w:ind w:firstLine="709"/>
        <w:jc w:val="both"/>
        <w:rPr>
          <w:rFonts w:ascii="Arial" w:eastAsia="Arial" w:hAnsi="Arial" w:cs="Arial"/>
          <w:b/>
          <w:sz w:val="24"/>
          <w:szCs w:val="24"/>
        </w:rPr>
      </w:pPr>
    </w:p>
    <w:p w14:paraId="03FB466E" w14:textId="77777777" w:rsidR="00760379" w:rsidRDefault="00760379">
      <w:pPr>
        <w:spacing w:after="0"/>
        <w:ind w:firstLine="708"/>
        <w:jc w:val="both"/>
        <w:rPr>
          <w:rFonts w:ascii="Arial" w:eastAsia="Arial" w:hAnsi="Arial" w:cs="Arial"/>
          <w:sz w:val="24"/>
          <w:szCs w:val="24"/>
        </w:rPr>
      </w:pPr>
    </w:p>
    <w:p w14:paraId="59C9AED2" w14:textId="77777777" w:rsidR="00760379" w:rsidRDefault="00760379">
      <w:pPr>
        <w:tabs>
          <w:tab w:val="left" w:pos="709"/>
        </w:tabs>
        <w:spacing w:after="0"/>
        <w:jc w:val="center"/>
        <w:rPr>
          <w:rFonts w:ascii="Arial" w:eastAsia="Arial" w:hAnsi="Arial" w:cs="Arial"/>
          <w:b/>
          <w:sz w:val="24"/>
          <w:szCs w:val="24"/>
        </w:rPr>
      </w:pPr>
    </w:p>
    <w:p w14:paraId="2944855C" w14:textId="77777777" w:rsidR="00760379" w:rsidRDefault="00CD2A2A">
      <w:pPr>
        <w:spacing w:after="0"/>
        <w:jc w:val="center"/>
        <w:rPr>
          <w:rFonts w:ascii="Arial" w:eastAsia="Arial" w:hAnsi="Arial" w:cs="Arial"/>
          <w:b/>
          <w:sz w:val="24"/>
          <w:szCs w:val="24"/>
        </w:rPr>
      </w:pPr>
      <w:r>
        <w:br w:type="page"/>
      </w:r>
    </w:p>
    <w:p w14:paraId="44BCD072" w14:textId="77777777" w:rsidR="00760379" w:rsidRDefault="00760379">
      <w:pPr>
        <w:spacing w:after="0"/>
        <w:jc w:val="center"/>
        <w:rPr>
          <w:rFonts w:ascii="Arial" w:eastAsia="Arial" w:hAnsi="Arial" w:cs="Arial"/>
          <w:b/>
          <w:sz w:val="24"/>
          <w:szCs w:val="24"/>
        </w:rPr>
      </w:pPr>
    </w:p>
    <w:p w14:paraId="1A957DD5" w14:textId="77777777" w:rsidR="00760379" w:rsidRDefault="00760379">
      <w:pPr>
        <w:spacing w:after="0"/>
        <w:jc w:val="center"/>
        <w:rPr>
          <w:rFonts w:ascii="Arial" w:eastAsia="Arial" w:hAnsi="Arial" w:cs="Arial"/>
          <w:b/>
          <w:sz w:val="24"/>
          <w:szCs w:val="24"/>
        </w:rPr>
      </w:pPr>
    </w:p>
    <w:p w14:paraId="740914BD" w14:textId="77777777" w:rsidR="00760379" w:rsidRDefault="00760379">
      <w:pPr>
        <w:spacing w:after="0"/>
        <w:jc w:val="center"/>
        <w:rPr>
          <w:rFonts w:ascii="Arial" w:eastAsia="Arial" w:hAnsi="Arial" w:cs="Arial"/>
          <w:b/>
          <w:sz w:val="24"/>
          <w:szCs w:val="24"/>
        </w:rPr>
      </w:pPr>
    </w:p>
    <w:p w14:paraId="1B6D97FD" w14:textId="77777777" w:rsidR="00760379" w:rsidRDefault="00760379">
      <w:pPr>
        <w:spacing w:after="0"/>
        <w:jc w:val="center"/>
        <w:rPr>
          <w:rFonts w:ascii="Arial" w:eastAsia="Arial" w:hAnsi="Arial" w:cs="Arial"/>
          <w:b/>
          <w:sz w:val="24"/>
          <w:szCs w:val="24"/>
        </w:rPr>
      </w:pPr>
    </w:p>
    <w:p w14:paraId="566C8C2A" w14:textId="77777777" w:rsidR="00760379" w:rsidRDefault="00760379">
      <w:pPr>
        <w:spacing w:after="0"/>
        <w:jc w:val="center"/>
        <w:rPr>
          <w:rFonts w:ascii="Arial" w:eastAsia="Arial" w:hAnsi="Arial" w:cs="Arial"/>
          <w:b/>
          <w:sz w:val="24"/>
          <w:szCs w:val="24"/>
        </w:rPr>
      </w:pPr>
    </w:p>
    <w:p w14:paraId="1D4A1D7F" w14:textId="77777777" w:rsidR="00760379" w:rsidRDefault="00760379">
      <w:pPr>
        <w:spacing w:after="0"/>
        <w:jc w:val="center"/>
        <w:rPr>
          <w:rFonts w:ascii="Arial" w:eastAsia="Arial" w:hAnsi="Arial" w:cs="Arial"/>
          <w:b/>
          <w:sz w:val="24"/>
          <w:szCs w:val="24"/>
        </w:rPr>
      </w:pPr>
    </w:p>
    <w:p w14:paraId="3F5A5CBD" w14:textId="77777777" w:rsidR="00760379" w:rsidRDefault="00760379">
      <w:pPr>
        <w:spacing w:after="0"/>
        <w:jc w:val="center"/>
        <w:rPr>
          <w:rFonts w:ascii="Arial" w:eastAsia="Arial" w:hAnsi="Arial" w:cs="Arial"/>
          <w:b/>
          <w:sz w:val="24"/>
          <w:szCs w:val="24"/>
        </w:rPr>
      </w:pPr>
    </w:p>
    <w:p w14:paraId="08A4A311" w14:textId="77777777" w:rsidR="00760379" w:rsidRDefault="00760379">
      <w:pPr>
        <w:spacing w:after="0"/>
        <w:jc w:val="center"/>
        <w:rPr>
          <w:rFonts w:ascii="Arial" w:eastAsia="Arial" w:hAnsi="Arial" w:cs="Arial"/>
          <w:b/>
          <w:sz w:val="24"/>
          <w:szCs w:val="24"/>
        </w:rPr>
      </w:pPr>
    </w:p>
    <w:p w14:paraId="2F1085F0" w14:textId="77777777" w:rsidR="00760379" w:rsidRDefault="00760379">
      <w:pPr>
        <w:spacing w:after="0"/>
        <w:jc w:val="center"/>
        <w:rPr>
          <w:rFonts w:ascii="Arial" w:eastAsia="Arial" w:hAnsi="Arial" w:cs="Arial"/>
          <w:b/>
          <w:sz w:val="24"/>
          <w:szCs w:val="24"/>
        </w:rPr>
      </w:pPr>
    </w:p>
    <w:p w14:paraId="27EF1BF6" w14:textId="77777777" w:rsidR="00760379" w:rsidRDefault="00760379">
      <w:pPr>
        <w:spacing w:after="0"/>
        <w:jc w:val="center"/>
        <w:rPr>
          <w:rFonts w:ascii="Arial" w:eastAsia="Arial" w:hAnsi="Arial" w:cs="Arial"/>
          <w:b/>
          <w:sz w:val="24"/>
          <w:szCs w:val="24"/>
        </w:rPr>
      </w:pPr>
    </w:p>
    <w:p w14:paraId="1B1062B1" w14:textId="77777777" w:rsidR="00760379" w:rsidRDefault="00760379">
      <w:pPr>
        <w:spacing w:after="0"/>
        <w:jc w:val="center"/>
        <w:rPr>
          <w:rFonts w:ascii="Arial" w:eastAsia="Arial" w:hAnsi="Arial" w:cs="Arial"/>
          <w:b/>
          <w:sz w:val="24"/>
          <w:szCs w:val="24"/>
        </w:rPr>
      </w:pPr>
    </w:p>
    <w:p w14:paraId="5EA6EE3A" w14:textId="77777777" w:rsidR="00760379" w:rsidRDefault="00760379">
      <w:pPr>
        <w:spacing w:after="0"/>
        <w:jc w:val="center"/>
        <w:rPr>
          <w:rFonts w:ascii="Arial" w:eastAsia="Arial" w:hAnsi="Arial" w:cs="Arial"/>
          <w:b/>
          <w:sz w:val="24"/>
          <w:szCs w:val="24"/>
        </w:rPr>
      </w:pPr>
    </w:p>
    <w:p w14:paraId="450DFD50" w14:textId="77777777" w:rsidR="00760379" w:rsidRDefault="00760379">
      <w:pPr>
        <w:spacing w:after="0"/>
        <w:jc w:val="center"/>
        <w:rPr>
          <w:rFonts w:ascii="Arial" w:eastAsia="Arial" w:hAnsi="Arial" w:cs="Arial"/>
          <w:b/>
          <w:sz w:val="24"/>
          <w:szCs w:val="24"/>
        </w:rPr>
      </w:pPr>
    </w:p>
    <w:p w14:paraId="44BBC286" w14:textId="77777777" w:rsidR="00760379" w:rsidRDefault="00760379">
      <w:pPr>
        <w:spacing w:after="0"/>
        <w:jc w:val="center"/>
        <w:rPr>
          <w:rFonts w:ascii="Arial" w:eastAsia="Arial" w:hAnsi="Arial" w:cs="Arial"/>
          <w:b/>
          <w:sz w:val="24"/>
          <w:szCs w:val="24"/>
        </w:rPr>
      </w:pPr>
    </w:p>
    <w:p w14:paraId="72226E10" w14:textId="77777777" w:rsidR="00760379" w:rsidRDefault="00760379">
      <w:pPr>
        <w:spacing w:after="0"/>
        <w:jc w:val="center"/>
        <w:rPr>
          <w:rFonts w:ascii="Arial" w:eastAsia="Arial" w:hAnsi="Arial" w:cs="Arial"/>
          <w:b/>
          <w:sz w:val="24"/>
          <w:szCs w:val="24"/>
        </w:rPr>
      </w:pPr>
    </w:p>
    <w:p w14:paraId="2DE53E6B" w14:textId="77777777" w:rsidR="00760379" w:rsidRDefault="00760379">
      <w:pPr>
        <w:spacing w:after="0"/>
        <w:jc w:val="center"/>
        <w:rPr>
          <w:rFonts w:ascii="Arial" w:eastAsia="Arial" w:hAnsi="Arial" w:cs="Arial"/>
          <w:b/>
          <w:sz w:val="24"/>
          <w:szCs w:val="24"/>
        </w:rPr>
      </w:pPr>
    </w:p>
    <w:p w14:paraId="4E986A35" w14:textId="77777777" w:rsidR="00760379" w:rsidRDefault="00760379">
      <w:pPr>
        <w:spacing w:after="0"/>
        <w:jc w:val="center"/>
        <w:rPr>
          <w:rFonts w:ascii="Arial" w:eastAsia="Arial" w:hAnsi="Arial" w:cs="Arial"/>
          <w:b/>
          <w:sz w:val="24"/>
          <w:szCs w:val="24"/>
        </w:rPr>
      </w:pPr>
    </w:p>
    <w:p w14:paraId="482F5D34" w14:textId="77777777" w:rsidR="00760379" w:rsidRDefault="00760379">
      <w:pPr>
        <w:spacing w:after="0"/>
        <w:jc w:val="center"/>
        <w:rPr>
          <w:rFonts w:ascii="Arial" w:eastAsia="Arial" w:hAnsi="Arial" w:cs="Arial"/>
          <w:b/>
          <w:sz w:val="24"/>
          <w:szCs w:val="24"/>
        </w:rPr>
      </w:pPr>
    </w:p>
    <w:p w14:paraId="5C176796" w14:textId="77777777" w:rsidR="00760379" w:rsidRDefault="00760379">
      <w:pPr>
        <w:spacing w:after="0"/>
        <w:jc w:val="center"/>
        <w:rPr>
          <w:rFonts w:ascii="Arial" w:eastAsia="Arial" w:hAnsi="Arial" w:cs="Arial"/>
          <w:b/>
          <w:sz w:val="24"/>
          <w:szCs w:val="24"/>
        </w:rPr>
      </w:pPr>
    </w:p>
    <w:p w14:paraId="08EDBB37" w14:textId="77777777" w:rsidR="00760379" w:rsidRDefault="00760379">
      <w:pPr>
        <w:spacing w:after="0"/>
        <w:jc w:val="center"/>
        <w:rPr>
          <w:rFonts w:ascii="Arial" w:eastAsia="Arial" w:hAnsi="Arial" w:cs="Arial"/>
          <w:b/>
          <w:sz w:val="24"/>
          <w:szCs w:val="24"/>
        </w:rPr>
      </w:pPr>
    </w:p>
    <w:p w14:paraId="2333D8AA" w14:textId="77777777" w:rsidR="00760379" w:rsidRDefault="00760379">
      <w:pPr>
        <w:spacing w:after="0"/>
        <w:jc w:val="center"/>
        <w:rPr>
          <w:rFonts w:ascii="Arial" w:eastAsia="Arial" w:hAnsi="Arial" w:cs="Arial"/>
          <w:b/>
          <w:sz w:val="24"/>
          <w:szCs w:val="24"/>
        </w:rPr>
      </w:pPr>
    </w:p>
    <w:p w14:paraId="170BC7A1" w14:textId="77777777" w:rsidR="00760379" w:rsidRDefault="00760379">
      <w:pPr>
        <w:spacing w:after="0"/>
        <w:jc w:val="center"/>
        <w:rPr>
          <w:rFonts w:ascii="Arial" w:eastAsia="Arial" w:hAnsi="Arial" w:cs="Arial"/>
          <w:b/>
          <w:sz w:val="24"/>
          <w:szCs w:val="24"/>
        </w:rPr>
      </w:pPr>
    </w:p>
    <w:p w14:paraId="39F6251C" w14:textId="77777777" w:rsidR="00760379" w:rsidRDefault="00760379">
      <w:pPr>
        <w:spacing w:after="0"/>
        <w:jc w:val="center"/>
        <w:rPr>
          <w:rFonts w:ascii="Arial" w:eastAsia="Arial" w:hAnsi="Arial" w:cs="Arial"/>
          <w:b/>
          <w:sz w:val="24"/>
          <w:szCs w:val="24"/>
        </w:rPr>
      </w:pPr>
    </w:p>
    <w:p w14:paraId="32FA70CC" w14:textId="77777777" w:rsidR="00760379" w:rsidRDefault="00760379">
      <w:pPr>
        <w:spacing w:after="0"/>
        <w:jc w:val="center"/>
        <w:rPr>
          <w:rFonts w:ascii="Arial" w:eastAsia="Arial" w:hAnsi="Arial" w:cs="Arial"/>
          <w:b/>
          <w:sz w:val="24"/>
          <w:szCs w:val="24"/>
        </w:rPr>
      </w:pPr>
    </w:p>
    <w:p w14:paraId="4CC622D7" w14:textId="77777777" w:rsidR="00760379" w:rsidRDefault="00760379">
      <w:pPr>
        <w:spacing w:after="0"/>
        <w:jc w:val="center"/>
        <w:rPr>
          <w:rFonts w:ascii="Arial" w:eastAsia="Arial" w:hAnsi="Arial" w:cs="Arial"/>
          <w:b/>
          <w:sz w:val="24"/>
          <w:szCs w:val="24"/>
        </w:rPr>
      </w:pPr>
    </w:p>
    <w:p w14:paraId="68337F0D" w14:textId="77777777" w:rsidR="00760379" w:rsidRDefault="00760379">
      <w:pPr>
        <w:spacing w:after="0"/>
        <w:jc w:val="center"/>
        <w:rPr>
          <w:rFonts w:ascii="Arial" w:eastAsia="Arial" w:hAnsi="Arial" w:cs="Arial"/>
          <w:b/>
          <w:sz w:val="24"/>
          <w:szCs w:val="24"/>
        </w:rPr>
      </w:pPr>
    </w:p>
    <w:p w14:paraId="1A9DF39C" w14:textId="77777777" w:rsidR="00760379" w:rsidRDefault="00760379">
      <w:pPr>
        <w:spacing w:after="0"/>
        <w:jc w:val="center"/>
        <w:rPr>
          <w:rFonts w:ascii="Arial" w:eastAsia="Arial" w:hAnsi="Arial" w:cs="Arial"/>
          <w:b/>
          <w:sz w:val="24"/>
          <w:szCs w:val="24"/>
        </w:rPr>
      </w:pPr>
    </w:p>
    <w:p w14:paraId="38977200" w14:textId="77777777" w:rsidR="00760379" w:rsidRDefault="00760379">
      <w:pPr>
        <w:spacing w:after="0"/>
        <w:jc w:val="center"/>
        <w:rPr>
          <w:rFonts w:ascii="Arial" w:eastAsia="Arial" w:hAnsi="Arial" w:cs="Arial"/>
          <w:b/>
          <w:sz w:val="24"/>
          <w:szCs w:val="24"/>
        </w:rPr>
      </w:pPr>
    </w:p>
    <w:p w14:paraId="24FD4B09" w14:textId="77777777" w:rsidR="00760379" w:rsidRDefault="00760379">
      <w:pPr>
        <w:spacing w:after="0"/>
        <w:jc w:val="center"/>
        <w:rPr>
          <w:rFonts w:ascii="Arial" w:eastAsia="Arial" w:hAnsi="Arial" w:cs="Arial"/>
          <w:b/>
          <w:sz w:val="24"/>
          <w:szCs w:val="24"/>
        </w:rPr>
      </w:pPr>
    </w:p>
    <w:p w14:paraId="2434545D" w14:textId="77777777" w:rsidR="00760379" w:rsidRDefault="00760379">
      <w:pPr>
        <w:spacing w:after="0" w:line="240" w:lineRule="auto"/>
        <w:jc w:val="right"/>
        <w:rPr>
          <w:rFonts w:ascii="Arial" w:eastAsia="Arial" w:hAnsi="Arial" w:cs="Arial"/>
          <w:i/>
          <w:sz w:val="24"/>
          <w:szCs w:val="24"/>
        </w:rPr>
      </w:pPr>
    </w:p>
    <w:p w14:paraId="06954131" w14:textId="77777777" w:rsidR="00760379" w:rsidRDefault="00760379">
      <w:pPr>
        <w:spacing w:after="0" w:line="240" w:lineRule="auto"/>
        <w:jc w:val="right"/>
        <w:rPr>
          <w:rFonts w:ascii="Arial" w:eastAsia="Arial" w:hAnsi="Arial" w:cs="Arial"/>
          <w:i/>
          <w:sz w:val="24"/>
          <w:szCs w:val="24"/>
        </w:rPr>
      </w:pPr>
    </w:p>
    <w:p w14:paraId="26F29A44" w14:textId="77777777" w:rsidR="00760379" w:rsidRDefault="00760379">
      <w:pPr>
        <w:spacing w:after="0" w:line="240" w:lineRule="auto"/>
        <w:jc w:val="right"/>
        <w:rPr>
          <w:rFonts w:ascii="Arial" w:eastAsia="Arial" w:hAnsi="Arial" w:cs="Arial"/>
          <w:i/>
          <w:sz w:val="24"/>
          <w:szCs w:val="24"/>
        </w:rPr>
      </w:pPr>
    </w:p>
    <w:p w14:paraId="4414F5A6" w14:textId="77777777" w:rsidR="00760379" w:rsidRDefault="00760379">
      <w:pPr>
        <w:spacing w:after="0" w:line="240" w:lineRule="auto"/>
        <w:jc w:val="right"/>
        <w:rPr>
          <w:rFonts w:ascii="Arial" w:eastAsia="Arial" w:hAnsi="Arial" w:cs="Arial"/>
          <w:i/>
          <w:sz w:val="24"/>
          <w:szCs w:val="24"/>
        </w:rPr>
      </w:pPr>
    </w:p>
    <w:p w14:paraId="7320BE10" w14:textId="77777777" w:rsidR="00760379" w:rsidRDefault="00CD2A2A">
      <w:pPr>
        <w:jc w:val="both"/>
        <w:rPr>
          <w:rFonts w:ascii="Arial" w:eastAsia="Arial" w:hAnsi="Arial" w:cs="Arial"/>
          <w:i/>
          <w:sz w:val="24"/>
          <w:szCs w:val="24"/>
        </w:rPr>
      </w:pPr>
      <w:r>
        <w:rPr>
          <w:rFonts w:ascii="Arial" w:eastAsia="Arial" w:hAnsi="Arial" w:cs="Arial"/>
          <w:i/>
          <w:sz w:val="24"/>
          <w:szCs w:val="24"/>
        </w:rPr>
        <w:t xml:space="preserve">Giovanna: </w:t>
      </w:r>
    </w:p>
    <w:p w14:paraId="4A286712" w14:textId="77777777" w:rsidR="00760379" w:rsidRDefault="00CD2A2A">
      <w:pPr>
        <w:jc w:val="both"/>
        <w:rPr>
          <w:rFonts w:ascii="Arial" w:eastAsia="Arial" w:hAnsi="Arial" w:cs="Arial"/>
          <w:i/>
          <w:sz w:val="24"/>
          <w:szCs w:val="24"/>
        </w:rPr>
      </w:pPr>
      <w:r>
        <w:rPr>
          <w:rFonts w:ascii="Arial" w:eastAsia="Arial" w:hAnsi="Arial" w:cs="Arial"/>
          <w:i/>
          <w:sz w:val="24"/>
          <w:szCs w:val="24"/>
        </w:rPr>
        <w:t xml:space="preserve">“Que todos nossos esforços estejam sempre focados no desafio à impossibilidade. Todas as grandes conquistas humanas vieram daquilo que parecia impossível.” (Charles Chaplin) </w:t>
      </w:r>
    </w:p>
    <w:p w14:paraId="0B06EFBD" w14:textId="77777777" w:rsidR="00760379" w:rsidRDefault="00760379">
      <w:pPr>
        <w:jc w:val="both"/>
        <w:rPr>
          <w:rFonts w:ascii="Arial" w:eastAsia="Arial" w:hAnsi="Arial" w:cs="Arial"/>
          <w:i/>
          <w:sz w:val="24"/>
          <w:szCs w:val="24"/>
        </w:rPr>
      </w:pPr>
    </w:p>
    <w:p w14:paraId="2427E31A" w14:textId="77777777" w:rsidR="00760379" w:rsidRDefault="00760379">
      <w:pPr>
        <w:jc w:val="both"/>
        <w:rPr>
          <w:rFonts w:ascii="Arial" w:eastAsia="Arial" w:hAnsi="Arial" w:cs="Arial"/>
          <w:i/>
          <w:sz w:val="24"/>
          <w:szCs w:val="24"/>
        </w:rPr>
      </w:pPr>
    </w:p>
    <w:p w14:paraId="29403430" w14:textId="77777777" w:rsidR="00760379" w:rsidRDefault="00CD2A2A">
      <w:pPr>
        <w:jc w:val="both"/>
        <w:rPr>
          <w:rFonts w:ascii="Arial" w:eastAsia="Arial" w:hAnsi="Arial" w:cs="Arial"/>
          <w:i/>
          <w:sz w:val="24"/>
          <w:szCs w:val="24"/>
        </w:rPr>
      </w:pPr>
      <w:proofErr w:type="spellStart"/>
      <w:r>
        <w:rPr>
          <w:rFonts w:ascii="Arial" w:eastAsia="Arial" w:hAnsi="Arial" w:cs="Arial"/>
          <w:i/>
          <w:sz w:val="24"/>
          <w:szCs w:val="24"/>
        </w:rPr>
        <w:t>Rhilary</w:t>
      </w:r>
      <w:proofErr w:type="spellEnd"/>
      <w:r>
        <w:rPr>
          <w:rFonts w:ascii="Arial" w:eastAsia="Arial" w:hAnsi="Arial" w:cs="Arial"/>
          <w:i/>
          <w:sz w:val="24"/>
          <w:szCs w:val="24"/>
        </w:rPr>
        <w:t>:</w:t>
      </w:r>
    </w:p>
    <w:p w14:paraId="1F1EE3D1" w14:textId="77777777" w:rsidR="00760379" w:rsidRDefault="00CD2A2A">
      <w:pPr>
        <w:jc w:val="both"/>
        <w:rPr>
          <w:rFonts w:ascii="Arial" w:eastAsia="Arial" w:hAnsi="Arial" w:cs="Arial"/>
          <w:i/>
          <w:sz w:val="24"/>
          <w:szCs w:val="24"/>
        </w:rPr>
      </w:pPr>
      <w:r>
        <w:rPr>
          <w:rFonts w:ascii="Arial" w:eastAsia="Arial" w:hAnsi="Arial" w:cs="Arial"/>
          <w:i/>
          <w:sz w:val="24"/>
          <w:szCs w:val="24"/>
        </w:rPr>
        <w:t xml:space="preserve">“Todos os nossos sonhos podem se tornar realidade se tivermos a coragem de persegui-los.”  (Walt Disney) </w:t>
      </w:r>
    </w:p>
    <w:p w14:paraId="7F167C40" w14:textId="77777777" w:rsidR="00760379" w:rsidRDefault="00CD2A2A">
      <w:pPr>
        <w:spacing w:after="0" w:line="240" w:lineRule="auto"/>
        <w:jc w:val="right"/>
        <w:rPr>
          <w:rFonts w:ascii="Arial" w:eastAsia="Arial" w:hAnsi="Arial" w:cs="Arial"/>
          <w:i/>
          <w:sz w:val="24"/>
          <w:szCs w:val="24"/>
        </w:rPr>
      </w:pPr>
      <w:r>
        <w:br w:type="page"/>
      </w:r>
    </w:p>
    <w:p w14:paraId="3A1F0027" w14:textId="77777777" w:rsidR="00075D6B" w:rsidRDefault="00075D6B">
      <w:pPr>
        <w:spacing w:after="0" w:line="360" w:lineRule="auto"/>
        <w:jc w:val="center"/>
        <w:rPr>
          <w:rFonts w:ascii="Arial" w:eastAsia="Arial" w:hAnsi="Arial" w:cs="Arial"/>
          <w:b/>
          <w:sz w:val="24"/>
          <w:szCs w:val="24"/>
        </w:rPr>
      </w:pPr>
    </w:p>
    <w:p w14:paraId="1CA98D5A" w14:textId="77777777" w:rsidR="00760379" w:rsidRDefault="00CD2A2A">
      <w:pPr>
        <w:spacing w:after="0" w:line="360" w:lineRule="auto"/>
        <w:jc w:val="center"/>
        <w:rPr>
          <w:rFonts w:ascii="Arial" w:eastAsia="Arial" w:hAnsi="Arial" w:cs="Arial"/>
          <w:b/>
          <w:sz w:val="24"/>
          <w:szCs w:val="24"/>
        </w:rPr>
      </w:pPr>
      <w:r>
        <w:rPr>
          <w:rFonts w:ascii="Arial" w:eastAsia="Arial" w:hAnsi="Arial" w:cs="Arial"/>
          <w:b/>
          <w:sz w:val="24"/>
          <w:szCs w:val="24"/>
        </w:rPr>
        <w:t>RESUMO</w:t>
      </w:r>
    </w:p>
    <w:p w14:paraId="2FA070F7" w14:textId="77777777" w:rsidR="00760379" w:rsidRDefault="00760379">
      <w:pPr>
        <w:spacing w:after="0" w:line="360" w:lineRule="auto"/>
        <w:jc w:val="center"/>
        <w:rPr>
          <w:rFonts w:ascii="Arial" w:eastAsia="Arial" w:hAnsi="Arial" w:cs="Arial"/>
          <w:b/>
          <w:sz w:val="24"/>
          <w:szCs w:val="24"/>
        </w:rPr>
      </w:pPr>
    </w:p>
    <w:p w14:paraId="391A8135" w14:textId="77777777" w:rsidR="00760379" w:rsidRDefault="00CD2A2A">
      <w:pPr>
        <w:spacing w:after="0"/>
        <w:jc w:val="center"/>
        <w:rPr>
          <w:rFonts w:ascii="Arial" w:eastAsia="Arial" w:hAnsi="Arial" w:cs="Arial"/>
          <w:b/>
          <w:sz w:val="24"/>
          <w:szCs w:val="24"/>
        </w:rPr>
      </w:pPr>
      <w:r>
        <w:rPr>
          <w:rFonts w:ascii="Arial" w:eastAsia="Arial" w:hAnsi="Arial" w:cs="Arial"/>
          <w:b/>
          <w:sz w:val="24"/>
          <w:szCs w:val="24"/>
        </w:rPr>
        <w:t xml:space="preserve">IMPACTO DA </w:t>
      </w:r>
      <w:r w:rsidR="008B7F85">
        <w:rPr>
          <w:rFonts w:ascii="Arial" w:eastAsia="Arial" w:hAnsi="Arial" w:cs="Arial"/>
          <w:b/>
          <w:sz w:val="24"/>
          <w:szCs w:val="24"/>
        </w:rPr>
        <w:t>SÍFILIS CONGÊNITA</w:t>
      </w:r>
      <w:r>
        <w:rPr>
          <w:rFonts w:ascii="Arial" w:eastAsia="Arial" w:hAnsi="Arial" w:cs="Arial"/>
          <w:b/>
          <w:sz w:val="24"/>
          <w:szCs w:val="24"/>
        </w:rPr>
        <w:t xml:space="preserve"> NO SISTEMA AUDITIVO</w:t>
      </w:r>
    </w:p>
    <w:p w14:paraId="48DBA10D" w14:textId="77777777" w:rsidR="00760379" w:rsidRDefault="00760379">
      <w:pPr>
        <w:spacing w:after="0" w:line="360" w:lineRule="auto"/>
        <w:jc w:val="center"/>
        <w:rPr>
          <w:rFonts w:ascii="Arial" w:eastAsia="Arial" w:hAnsi="Arial" w:cs="Arial"/>
          <w:b/>
          <w:sz w:val="24"/>
          <w:szCs w:val="24"/>
        </w:rPr>
      </w:pPr>
    </w:p>
    <w:p w14:paraId="2CBE3E8C" w14:textId="77777777" w:rsidR="00760379" w:rsidRDefault="008B7F85">
      <w:pPr>
        <w:spacing w:after="0" w:line="240" w:lineRule="auto"/>
        <w:jc w:val="both"/>
        <w:rPr>
          <w:rFonts w:ascii="Arial" w:eastAsia="Arial" w:hAnsi="Arial" w:cs="Arial"/>
          <w:sz w:val="24"/>
          <w:szCs w:val="24"/>
        </w:rPr>
      </w:pPr>
      <w:r>
        <w:rPr>
          <w:rFonts w:ascii="Arial" w:eastAsia="Arial" w:hAnsi="Arial" w:cs="Arial"/>
          <w:sz w:val="24"/>
          <w:szCs w:val="24"/>
        </w:rPr>
        <w:t>Sífilis Congênita</w:t>
      </w:r>
      <w:r w:rsidR="00CD2A2A">
        <w:rPr>
          <w:rFonts w:ascii="Arial" w:eastAsia="Arial" w:hAnsi="Arial" w:cs="Arial"/>
          <w:sz w:val="24"/>
          <w:szCs w:val="24"/>
        </w:rPr>
        <w:t xml:space="preserve"> consiste em uma condição evitável se a gestante infectada for triada e tratada até 30 dias antes do nascimento do concepto. Caso contrário pode levar a comprometimentos permanentes ao filho acometido, dentre eles a perda de audição, condição que prejudica sua comunicação e a integração social. Diante desse contexto, desenvolveu-se uma revisão bibliográfica com a finalidade de descrever o impacto da </w:t>
      </w:r>
      <w:r>
        <w:rPr>
          <w:rFonts w:ascii="Arial" w:eastAsia="Arial" w:hAnsi="Arial" w:cs="Arial"/>
          <w:sz w:val="24"/>
          <w:szCs w:val="24"/>
        </w:rPr>
        <w:t>Sífilis Congênita</w:t>
      </w:r>
      <w:r w:rsidR="00CD2A2A">
        <w:rPr>
          <w:rFonts w:ascii="Arial" w:eastAsia="Arial" w:hAnsi="Arial" w:cs="Arial"/>
          <w:sz w:val="24"/>
          <w:szCs w:val="24"/>
        </w:rPr>
        <w:t xml:space="preserve"> para o sistema auditivo.  Realizou-se busca nas bases Biblioteca Virtual em Saúde; </w:t>
      </w:r>
      <w:proofErr w:type="spellStart"/>
      <w:r w:rsidR="00CD2A2A">
        <w:rPr>
          <w:rFonts w:ascii="Arial" w:eastAsia="Arial" w:hAnsi="Arial" w:cs="Arial"/>
          <w:sz w:val="24"/>
          <w:szCs w:val="24"/>
        </w:rPr>
        <w:t>Scielo</w:t>
      </w:r>
      <w:proofErr w:type="spellEnd"/>
      <w:r w:rsidR="00CD2A2A">
        <w:rPr>
          <w:rFonts w:ascii="Arial" w:eastAsia="Arial" w:hAnsi="Arial" w:cs="Arial"/>
          <w:sz w:val="24"/>
          <w:szCs w:val="24"/>
        </w:rPr>
        <w:t xml:space="preserve"> e Google Acadêmico com os termos “</w:t>
      </w:r>
      <w:r>
        <w:rPr>
          <w:rFonts w:ascii="Arial" w:eastAsia="Arial" w:hAnsi="Arial" w:cs="Arial"/>
          <w:sz w:val="24"/>
          <w:szCs w:val="24"/>
        </w:rPr>
        <w:t>Sífilis Congênita</w:t>
      </w:r>
      <w:r w:rsidR="00CD2A2A">
        <w:rPr>
          <w:rFonts w:ascii="Arial" w:eastAsia="Arial" w:hAnsi="Arial" w:cs="Arial"/>
          <w:sz w:val="24"/>
          <w:szCs w:val="24"/>
        </w:rPr>
        <w:t xml:space="preserve">”, “infecções congênitas”, “perda auditiva”, “sistema auditivo” e “audição” combinados de diversas maneiras. Dentre os achados, a literatura mostra que esta doença pode resultar em perda de audição em 14,91% a 38% dos casos. Sobre o tipo de perda, a maioria dos trabalhos apontou </w:t>
      </w:r>
      <w:proofErr w:type="spellStart"/>
      <w:r w:rsidR="00CD2A2A">
        <w:rPr>
          <w:rFonts w:ascii="Arial" w:eastAsia="Arial" w:hAnsi="Arial" w:cs="Arial"/>
          <w:sz w:val="24"/>
          <w:szCs w:val="24"/>
        </w:rPr>
        <w:t>sensorioneural</w:t>
      </w:r>
      <w:proofErr w:type="spellEnd"/>
      <w:r w:rsidR="00CD2A2A">
        <w:rPr>
          <w:rFonts w:ascii="Arial" w:eastAsia="Arial" w:hAnsi="Arial" w:cs="Arial"/>
          <w:sz w:val="24"/>
          <w:szCs w:val="24"/>
        </w:rPr>
        <w:t xml:space="preserve"> periférica com lesão em células ciliadas da cóclea ou nervo auditivo. Também houveram relatos de perda condutiva, com lesão ao tímpano e osso temporal, incluindo cóclea, canais semicirculares e canal do nervo ótico. Foi descrito ainda transtorno do processamento auditivo central, indicativo de lesão em córtex temporal. O grau da perda resultante pode ser moderado, severo ou surdez. Quando o neonato diagnosticado com </w:t>
      </w:r>
      <w:r>
        <w:rPr>
          <w:rFonts w:ascii="Arial" w:eastAsia="Arial" w:hAnsi="Arial" w:cs="Arial"/>
          <w:sz w:val="24"/>
          <w:szCs w:val="24"/>
        </w:rPr>
        <w:t>Sífilis Congênita</w:t>
      </w:r>
      <w:r w:rsidR="00CD2A2A">
        <w:rPr>
          <w:rFonts w:ascii="Arial" w:eastAsia="Arial" w:hAnsi="Arial" w:cs="Arial"/>
          <w:sz w:val="24"/>
          <w:szCs w:val="24"/>
        </w:rPr>
        <w:t xml:space="preserve"> não apresenta alterações de audição, aconselha-se o acompanhamento anual a fim de evitar os agravos diante do possível aparecimento de complicações progressivas, súbitas ou tardias. </w:t>
      </w:r>
    </w:p>
    <w:p w14:paraId="19725DFF" w14:textId="77777777" w:rsidR="00760379" w:rsidRDefault="00760379">
      <w:pPr>
        <w:spacing w:after="0" w:line="240" w:lineRule="auto"/>
        <w:jc w:val="both"/>
      </w:pPr>
    </w:p>
    <w:p w14:paraId="538CD102" w14:textId="77777777" w:rsidR="00760379" w:rsidRDefault="00CD2A2A">
      <w:pPr>
        <w:spacing w:after="0" w:line="240" w:lineRule="auto"/>
        <w:jc w:val="both"/>
        <w:rPr>
          <w:rFonts w:ascii="Arial" w:eastAsia="Arial" w:hAnsi="Arial" w:cs="Arial"/>
          <w:b/>
          <w:color w:val="FF0000"/>
          <w:sz w:val="24"/>
          <w:szCs w:val="24"/>
        </w:rPr>
      </w:pPr>
      <w:r>
        <w:rPr>
          <w:rFonts w:ascii="Arial" w:eastAsia="Arial" w:hAnsi="Arial" w:cs="Arial"/>
          <w:b/>
          <w:sz w:val="24"/>
          <w:szCs w:val="24"/>
        </w:rPr>
        <w:t xml:space="preserve">Palavras-chave: </w:t>
      </w:r>
      <w:r w:rsidR="008B7F85">
        <w:rPr>
          <w:rFonts w:ascii="Arial" w:eastAsia="Arial" w:hAnsi="Arial" w:cs="Arial"/>
          <w:sz w:val="24"/>
          <w:szCs w:val="24"/>
        </w:rPr>
        <w:t>Sífilis</w:t>
      </w:r>
      <w:r>
        <w:rPr>
          <w:rFonts w:ascii="Arial" w:eastAsia="Arial" w:hAnsi="Arial" w:cs="Arial"/>
          <w:sz w:val="24"/>
          <w:szCs w:val="24"/>
        </w:rPr>
        <w:t>; doenças congênitas; perda auditiva; audição.</w:t>
      </w:r>
    </w:p>
    <w:p w14:paraId="5C3B1D9B" w14:textId="77777777" w:rsidR="00760379" w:rsidRDefault="00760379">
      <w:pPr>
        <w:spacing w:after="0"/>
        <w:jc w:val="center"/>
        <w:rPr>
          <w:rFonts w:ascii="Arial" w:eastAsia="Arial" w:hAnsi="Arial" w:cs="Arial"/>
          <w:b/>
          <w:sz w:val="24"/>
          <w:szCs w:val="24"/>
        </w:rPr>
      </w:pPr>
    </w:p>
    <w:p w14:paraId="62EBA204" w14:textId="77777777" w:rsidR="00760379" w:rsidRDefault="00760379">
      <w:pPr>
        <w:spacing w:after="0"/>
        <w:jc w:val="center"/>
        <w:rPr>
          <w:rFonts w:ascii="Arial" w:eastAsia="Arial" w:hAnsi="Arial" w:cs="Arial"/>
          <w:b/>
          <w:sz w:val="24"/>
          <w:szCs w:val="24"/>
        </w:rPr>
      </w:pPr>
    </w:p>
    <w:p w14:paraId="04B36413" w14:textId="77777777" w:rsidR="00760379" w:rsidRDefault="00CD2A2A">
      <w:pPr>
        <w:spacing w:after="0"/>
        <w:jc w:val="center"/>
        <w:rPr>
          <w:rFonts w:ascii="Arial" w:eastAsia="Arial" w:hAnsi="Arial" w:cs="Arial"/>
          <w:b/>
          <w:sz w:val="24"/>
          <w:szCs w:val="24"/>
        </w:rPr>
      </w:pPr>
      <w:r>
        <w:br w:type="page"/>
      </w:r>
    </w:p>
    <w:p w14:paraId="5255B84D" w14:textId="77777777" w:rsidR="00075D6B" w:rsidRPr="001E6DB3" w:rsidRDefault="00075D6B">
      <w:pPr>
        <w:spacing w:after="0" w:line="360" w:lineRule="auto"/>
        <w:jc w:val="center"/>
        <w:rPr>
          <w:rFonts w:ascii="Arial" w:eastAsia="Arial" w:hAnsi="Arial" w:cs="Arial"/>
          <w:b/>
          <w:sz w:val="24"/>
          <w:szCs w:val="24"/>
        </w:rPr>
      </w:pPr>
    </w:p>
    <w:p w14:paraId="7112E09A" w14:textId="77777777" w:rsidR="00760379" w:rsidRPr="00D32B53" w:rsidRDefault="00CD2A2A">
      <w:pPr>
        <w:spacing w:after="0" w:line="360" w:lineRule="auto"/>
        <w:jc w:val="center"/>
        <w:rPr>
          <w:rFonts w:ascii="Arial" w:eastAsia="Arial" w:hAnsi="Arial" w:cs="Arial"/>
          <w:b/>
          <w:sz w:val="24"/>
          <w:szCs w:val="24"/>
          <w:lang w:val="en-US"/>
        </w:rPr>
      </w:pPr>
      <w:r w:rsidRPr="00D32B53">
        <w:rPr>
          <w:rFonts w:ascii="Arial" w:eastAsia="Arial" w:hAnsi="Arial" w:cs="Arial"/>
          <w:b/>
          <w:sz w:val="24"/>
          <w:szCs w:val="24"/>
          <w:lang w:val="en-US"/>
        </w:rPr>
        <w:t>ABSTRACT</w:t>
      </w:r>
    </w:p>
    <w:p w14:paraId="7C3F5A85" w14:textId="77777777" w:rsidR="00760379" w:rsidRPr="00D32B53" w:rsidRDefault="00760379">
      <w:pPr>
        <w:spacing w:after="0" w:line="360" w:lineRule="auto"/>
        <w:jc w:val="center"/>
        <w:rPr>
          <w:rFonts w:ascii="Arial" w:eastAsia="Arial" w:hAnsi="Arial" w:cs="Arial"/>
          <w:b/>
          <w:sz w:val="24"/>
          <w:szCs w:val="24"/>
          <w:lang w:val="en-US"/>
        </w:rPr>
      </w:pPr>
    </w:p>
    <w:p w14:paraId="258093C8" w14:textId="77777777" w:rsidR="00760379" w:rsidRPr="00D32B53" w:rsidRDefault="00CD2A2A">
      <w:pPr>
        <w:spacing w:after="0"/>
        <w:jc w:val="center"/>
        <w:rPr>
          <w:rFonts w:ascii="Arial" w:eastAsia="Arial" w:hAnsi="Arial" w:cs="Arial"/>
          <w:b/>
          <w:sz w:val="24"/>
          <w:szCs w:val="24"/>
          <w:lang w:val="en-US"/>
        </w:rPr>
      </w:pPr>
      <w:r w:rsidRPr="00D32B53">
        <w:rPr>
          <w:rFonts w:ascii="Arial" w:eastAsia="Arial" w:hAnsi="Arial" w:cs="Arial"/>
          <w:b/>
          <w:sz w:val="24"/>
          <w:szCs w:val="24"/>
          <w:lang w:val="en-US"/>
        </w:rPr>
        <w:t>IMPACT OF CONGENITAL SYPHILIS IN AUDITORY SYSTEM</w:t>
      </w:r>
    </w:p>
    <w:p w14:paraId="50B2360C" w14:textId="77777777" w:rsidR="00760379" w:rsidRPr="00D32B53" w:rsidRDefault="00760379">
      <w:pPr>
        <w:spacing w:after="0"/>
        <w:jc w:val="center"/>
        <w:rPr>
          <w:rFonts w:ascii="Arial" w:eastAsia="Arial" w:hAnsi="Arial" w:cs="Arial"/>
          <w:b/>
          <w:sz w:val="24"/>
          <w:szCs w:val="24"/>
          <w:lang w:val="en-US"/>
        </w:rPr>
      </w:pPr>
    </w:p>
    <w:p w14:paraId="5FD054C2" w14:textId="77777777" w:rsidR="00760379" w:rsidRPr="00D32B53" w:rsidRDefault="00CD2A2A">
      <w:pPr>
        <w:spacing w:after="0" w:line="240" w:lineRule="auto"/>
        <w:jc w:val="both"/>
        <w:rPr>
          <w:rFonts w:ascii="Arial" w:eastAsia="Arial" w:hAnsi="Arial" w:cs="Arial"/>
          <w:sz w:val="24"/>
          <w:szCs w:val="24"/>
          <w:lang w:val="en-US"/>
        </w:rPr>
      </w:pPr>
      <w:r w:rsidRPr="00D32B53">
        <w:rPr>
          <w:rFonts w:ascii="Arial" w:eastAsia="Arial" w:hAnsi="Arial" w:cs="Arial"/>
          <w:sz w:val="24"/>
          <w:szCs w:val="24"/>
          <w:lang w:val="en-US"/>
        </w:rPr>
        <w:t xml:space="preserve">Congenital syphilis is a preventable condition if the infected pregnant woman is screened and treated within 30 days of birth. Otherwise, it can lead to permanent impairments for the affected child, including hearing loss, a condition that impairs communication and the individual's social integration. In this context, a literature review was developed in order to describe the impact of congenital syphilis on the auditory system. A search was carried out in the Virtual Health Library databases; </w:t>
      </w:r>
      <w:proofErr w:type="spellStart"/>
      <w:r w:rsidRPr="00D32B53">
        <w:rPr>
          <w:rFonts w:ascii="Arial" w:eastAsia="Arial" w:hAnsi="Arial" w:cs="Arial"/>
          <w:sz w:val="24"/>
          <w:szCs w:val="24"/>
          <w:lang w:val="en-US"/>
        </w:rPr>
        <w:t>Scielo</w:t>
      </w:r>
      <w:proofErr w:type="spellEnd"/>
      <w:r w:rsidRPr="00D32B53">
        <w:rPr>
          <w:rFonts w:ascii="Arial" w:eastAsia="Arial" w:hAnsi="Arial" w:cs="Arial"/>
          <w:sz w:val="24"/>
          <w:szCs w:val="24"/>
          <w:lang w:val="en-US"/>
        </w:rPr>
        <w:t xml:space="preserve"> and Google Scholar with the terms “congenital syphilis”, “congenital infections”, “hearing loss”, “hearing system” and “hearing” combined in different ways. Among the findings, the literature shows that this disease can result in hearing loss in 14.91% to 38% of cases. Regarding the type of loss, most studies pointed to peripheral sensorineural damage to cochlear hair cells or auditory nerve. There were also reports of conductive loss, with damage to the eardrum and temporal bone, including the cochlea, semicircular canals and optic nerve canal. A central auditory processing disorder, indicative of damage to the temporal cortex, was also described. The degree of resulting loss can be moderate, severe or deaf. When the newborn diagnosed with Congenital Syphilis does not present hearing alterations, annual follow-up is recommended in order to avoid damages in view of the possible appearance of progressive, sudden or late complications.</w:t>
      </w:r>
    </w:p>
    <w:p w14:paraId="56506D9E" w14:textId="77777777" w:rsidR="00760379" w:rsidRPr="00D32B53" w:rsidRDefault="00760379">
      <w:pPr>
        <w:spacing w:after="0" w:line="240" w:lineRule="auto"/>
        <w:jc w:val="both"/>
        <w:rPr>
          <w:rFonts w:ascii="Arial" w:eastAsia="Arial" w:hAnsi="Arial" w:cs="Arial"/>
          <w:sz w:val="24"/>
          <w:szCs w:val="24"/>
          <w:lang w:val="en-US"/>
        </w:rPr>
      </w:pPr>
    </w:p>
    <w:p w14:paraId="668A29C0" w14:textId="77777777" w:rsidR="00760379" w:rsidRPr="00D32B53" w:rsidRDefault="00CD2A2A">
      <w:pPr>
        <w:spacing w:after="0" w:line="360" w:lineRule="auto"/>
        <w:jc w:val="both"/>
        <w:rPr>
          <w:rFonts w:ascii="Arial" w:eastAsia="Arial" w:hAnsi="Arial" w:cs="Arial"/>
          <w:sz w:val="24"/>
          <w:szCs w:val="24"/>
          <w:lang w:val="en-US"/>
        </w:rPr>
      </w:pPr>
      <w:r w:rsidRPr="00D32B53">
        <w:rPr>
          <w:rFonts w:ascii="Arial" w:eastAsia="Arial" w:hAnsi="Arial" w:cs="Arial"/>
          <w:b/>
          <w:sz w:val="24"/>
          <w:szCs w:val="24"/>
          <w:lang w:val="en-US"/>
        </w:rPr>
        <w:t xml:space="preserve">Keywords: </w:t>
      </w:r>
      <w:r w:rsidRPr="00D32B53">
        <w:rPr>
          <w:rFonts w:ascii="Arial" w:eastAsia="Arial" w:hAnsi="Arial" w:cs="Arial"/>
          <w:sz w:val="24"/>
          <w:szCs w:val="24"/>
          <w:lang w:val="en-US"/>
        </w:rPr>
        <w:t>Syphilis; congenital diseases; hearing loss; hearing.</w:t>
      </w:r>
    </w:p>
    <w:p w14:paraId="5D70A568" w14:textId="77777777" w:rsidR="00760379" w:rsidRPr="00D32B53" w:rsidRDefault="00CD2A2A">
      <w:pPr>
        <w:spacing w:after="0"/>
        <w:jc w:val="center"/>
        <w:rPr>
          <w:rFonts w:ascii="Arial" w:eastAsia="Arial" w:hAnsi="Arial" w:cs="Arial"/>
          <w:b/>
          <w:sz w:val="24"/>
          <w:szCs w:val="24"/>
          <w:lang w:val="en-US"/>
        </w:rPr>
      </w:pPr>
      <w:r w:rsidRPr="00D32B53">
        <w:rPr>
          <w:lang w:val="en-US"/>
        </w:rPr>
        <w:br w:type="page"/>
      </w:r>
    </w:p>
    <w:p w14:paraId="3D8C3D89" w14:textId="77777777" w:rsidR="00075D6B" w:rsidRPr="001E6DB3" w:rsidRDefault="00075D6B">
      <w:pPr>
        <w:spacing w:after="0" w:line="240" w:lineRule="auto"/>
        <w:rPr>
          <w:rFonts w:ascii="Arial" w:eastAsia="Arial" w:hAnsi="Arial" w:cs="Arial"/>
          <w:b/>
          <w:sz w:val="24"/>
          <w:szCs w:val="24"/>
          <w:lang w:val="en-US"/>
        </w:rPr>
      </w:pPr>
    </w:p>
    <w:p w14:paraId="45866DE2" w14:textId="77777777" w:rsidR="00760379" w:rsidRDefault="00CD2A2A">
      <w:pPr>
        <w:spacing w:after="0" w:line="240" w:lineRule="auto"/>
        <w:rPr>
          <w:rFonts w:ascii="Arial" w:eastAsia="Arial" w:hAnsi="Arial" w:cs="Arial"/>
          <w:b/>
          <w:sz w:val="24"/>
          <w:szCs w:val="24"/>
        </w:rPr>
      </w:pPr>
      <w:r>
        <w:rPr>
          <w:rFonts w:ascii="Arial" w:eastAsia="Arial" w:hAnsi="Arial" w:cs="Arial"/>
          <w:b/>
          <w:sz w:val="24"/>
          <w:szCs w:val="24"/>
        </w:rPr>
        <w:t>1 INTRODUÇÃO</w:t>
      </w:r>
    </w:p>
    <w:p w14:paraId="51324E8B" w14:textId="77777777" w:rsidR="00760379" w:rsidRDefault="00760379">
      <w:pPr>
        <w:spacing w:after="0" w:line="240" w:lineRule="auto"/>
        <w:rPr>
          <w:rFonts w:ascii="Arial" w:eastAsia="Arial" w:hAnsi="Arial" w:cs="Arial"/>
          <w:b/>
          <w:sz w:val="24"/>
          <w:szCs w:val="24"/>
        </w:rPr>
      </w:pPr>
    </w:p>
    <w:p w14:paraId="11FC035D" w14:textId="77777777" w:rsidR="00760379" w:rsidRDefault="008B7F85">
      <w:pPr>
        <w:spacing w:after="0" w:line="360" w:lineRule="auto"/>
        <w:ind w:firstLine="708"/>
        <w:jc w:val="both"/>
        <w:rPr>
          <w:rFonts w:ascii="Arial" w:eastAsia="Arial" w:hAnsi="Arial" w:cs="Arial"/>
          <w:sz w:val="24"/>
          <w:szCs w:val="24"/>
        </w:rPr>
      </w:pPr>
      <w:r>
        <w:rPr>
          <w:rFonts w:ascii="Arial" w:eastAsia="Arial" w:hAnsi="Arial" w:cs="Arial"/>
          <w:sz w:val="24"/>
          <w:szCs w:val="24"/>
        </w:rPr>
        <w:t>Sífilis</w:t>
      </w:r>
      <w:r w:rsidR="00CD2A2A">
        <w:rPr>
          <w:rFonts w:ascii="Arial" w:eastAsia="Arial" w:hAnsi="Arial" w:cs="Arial"/>
          <w:sz w:val="24"/>
          <w:szCs w:val="24"/>
        </w:rPr>
        <w:t xml:space="preserve"> ou </w:t>
      </w:r>
      <w:proofErr w:type="spellStart"/>
      <w:r w:rsidR="00CD2A2A">
        <w:rPr>
          <w:rFonts w:ascii="Arial" w:eastAsia="Arial" w:hAnsi="Arial" w:cs="Arial"/>
          <w:sz w:val="24"/>
          <w:szCs w:val="24"/>
        </w:rPr>
        <w:t>treponemíase</w:t>
      </w:r>
      <w:proofErr w:type="spellEnd"/>
      <w:r w:rsidR="00CD2A2A">
        <w:rPr>
          <w:rFonts w:ascii="Arial" w:eastAsia="Arial" w:hAnsi="Arial" w:cs="Arial"/>
          <w:sz w:val="24"/>
          <w:szCs w:val="24"/>
        </w:rPr>
        <w:t xml:space="preserve"> trata-se uma </w:t>
      </w:r>
      <w:r w:rsidR="00CD2A2A">
        <w:rPr>
          <w:rFonts w:ascii="Arial" w:eastAsia="Arial" w:hAnsi="Arial" w:cs="Arial"/>
          <w:sz w:val="24"/>
          <w:szCs w:val="24"/>
          <w:highlight w:val="white"/>
        </w:rPr>
        <w:t xml:space="preserve">Infecção bacteriana passível de ser transmitida </w:t>
      </w:r>
      <w:r w:rsidR="00CD2A2A">
        <w:rPr>
          <w:rFonts w:ascii="Arial" w:eastAsia="Arial" w:hAnsi="Arial" w:cs="Arial"/>
          <w:sz w:val="24"/>
          <w:szCs w:val="24"/>
        </w:rPr>
        <w:t xml:space="preserve">via contato sexual, uso de agulhas compartilhadas ou transfusões, contato cutâneo direto com lesões infecciosas ou também por transferência transplacentária. </w:t>
      </w:r>
      <w:r w:rsidR="00CD2A2A">
        <w:rPr>
          <w:rFonts w:ascii="Arial" w:eastAsia="Arial" w:hAnsi="Arial" w:cs="Arial"/>
          <w:sz w:val="24"/>
          <w:szCs w:val="24"/>
          <w:highlight w:val="white"/>
        </w:rPr>
        <w:t xml:space="preserve">Foi </w:t>
      </w:r>
      <w:r w:rsidR="00CD2A2A">
        <w:rPr>
          <w:rFonts w:ascii="Arial" w:eastAsia="Arial" w:hAnsi="Arial" w:cs="Arial"/>
          <w:sz w:val="24"/>
          <w:szCs w:val="24"/>
        </w:rPr>
        <w:t>descrita pela primeira vez há aproximadamente 500 anos (BRASIL, 2016).</w:t>
      </w:r>
    </w:p>
    <w:p w14:paraId="0C19CA99"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 patógeno </w:t>
      </w:r>
      <w:r>
        <w:rPr>
          <w:rFonts w:ascii="Arial" w:eastAsia="Arial" w:hAnsi="Arial" w:cs="Arial"/>
          <w:i/>
          <w:sz w:val="24"/>
          <w:szCs w:val="24"/>
        </w:rPr>
        <w:t>Treponema Pallidum</w:t>
      </w:r>
      <w:r>
        <w:rPr>
          <w:rFonts w:ascii="Arial" w:eastAsia="Arial" w:hAnsi="Arial" w:cs="Arial"/>
          <w:sz w:val="24"/>
          <w:szCs w:val="24"/>
        </w:rPr>
        <w:t xml:space="preserve">, uma bactéria espiroqueta, é o agente causador. Após inoculação, as espiroquetas se disseminam pelo organismo. O tempo de incubação varia de 3 a 90 dias, evoluindo em duas fases. Na fase primária manifesta-se uma ferida indolor e cicatriza espontaneamente em um período de três a seis semanas. Sequencialmente, surge a </w:t>
      </w:r>
      <w:r w:rsidR="008B7F85">
        <w:rPr>
          <w:rFonts w:ascii="Arial" w:eastAsia="Arial" w:hAnsi="Arial" w:cs="Arial"/>
          <w:sz w:val="24"/>
          <w:szCs w:val="24"/>
        </w:rPr>
        <w:t>Sífilis</w:t>
      </w:r>
      <w:r>
        <w:rPr>
          <w:rFonts w:ascii="Arial" w:eastAsia="Arial" w:hAnsi="Arial" w:cs="Arial"/>
          <w:sz w:val="24"/>
          <w:szCs w:val="24"/>
        </w:rPr>
        <w:t xml:space="preserve"> secundária, período em que os micro-organismos são mais numerosos. Manifesta-se com lesões pelo corpo todo, febre e mal-estar. Se não tratada, pode ocorrer a </w:t>
      </w:r>
      <w:r w:rsidR="008B7F85">
        <w:rPr>
          <w:rFonts w:ascii="Arial" w:eastAsia="Arial" w:hAnsi="Arial" w:cs="Arial"/>
          <w:sz w:val="24"/>
          <w:szCs w:val="24"/>
        </w:rPr>
        <w:t>Sífilis</w:t>
      </w:r>
      <w:r>
        <w:rPr>
          <w:rFonts w:ascii="Arial" w:eastAsia="Arial" w:hAnsi="Arial" w:cs="Arial"/>
          <w:sz w:val="24"/>
          <w:szCs w:val="24"/>
        </w:rPr>
        <w:t xml:space="preserve"> tardia, com prejuízos aos sistemas cardiovascular, nervoso ou ocasionar tumores em qualquer órgão (BRASIL, 2020).</w:t>
      </w:r>
    </w:p>
    <w:p w14:paraId="547E11D1"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As grávidas precisam se prevenir, pois se contaminadas há o risco de transmissão da doença para seus filhos. Nos casos de infecção, a detecção e a terapêutica da </w:t>
      </w:r>
      <w:r w:rsidR="008B7F85">
        <w:rPr>
          <w:rFonts w:ascii="Arial" w:eastAsia="Arial" w:hAnsi="Arial" w:cs="Arial"/>
          <w:sz w:val="24"/>
          <w:szCs w:val="24"/>
        </w:rPr>
        <w:t>Sífilis</w:t>
      </w:r>
      <w:r>
        <w:rPr>
          <w:rFonts w:ascii="Arial" w:eastAsia="Arial" w:hAnsi="Arial" w:cs="Arial"/>
          <w:sz w:val="24"/>
          <w:szCs w:val="24"/>
        </w:rPr>
        <w:t xml:space="preserve"> são possíveis ainda no pré-natal, consistindo nas medidas mais eficazes de proteção para os bebês </w:t>
      </w:r>
      <w:r>
        <w:rPr>
          <w:rFonts w:ascii="Arial" w:eastAsia="Arial" w:hAnsi="Arial" w:cs="Arial"/>
          <w:color w:val="212121"/>
          <w:sz w:val="24"/>
          <w:szCs w:val="24"/>
        </w:rPr>
        <w:t xml:space="preserve">(PEREIRA, 2017).  Entretanto, caso a gestante não seja tratada ou realize o tratamento de forma inadequada, </w:t>
      </w:r>
      <w:r>
        <w:rPr>
          <w:rFonts w:ascii="Arial" w:eastAsia="Arial" w:hAnsi="Arial" w:cs="Arial"/>
          <w:sz w:val="24"/>
          <w:szCs w:val="24"/>
        </w:rPr>
        <w:t xml:space="preserve">pode haver disseminação hematogênica do patógeno por via transplacentária para o concepto. Esta condição é denominada </w:t>
      </w:r>
      <w:r w:rsidR="008B7F85">
        <w:rPr>
          <w:rFonts w:ascii="Arial" w:eastAsia="Arial" w:hAnsi="Arial" w:cs="Arial"/>
          <w:sz w:val="24"/>
          <w:szCs w:val="24"/>
        </w:rPr>
        <w:t>Sífilis Congênita</w:t>
      </w:r>
      <w:r>
        <w:rPr>
          <w:rFonts w:ascii="Arial" w:eastAsia="Arial" w:hAnsi="Arial" w:cs="Arial"/>
          <w:sz w:val="24"/>
          <w:szCs w:val="24"/>
        </w:rPr>
        <w:t xml:space="preserve">, tratando-se de uma doença cuja notificação é compulsória (SADECK, 2017). </w:t>
      </w:r>
    </w:p>
    <w:p w14:paraId="037E6EA6" w14:textId="77777777" w:rsidR="00760379" w:rsidRDefault="00CD2A2A">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A incidência desta infecção está aumentando, apesar da realidade de que a prevenção pode ser alcançada em mais de 98</w:t>
      </w:r>
      <w:r>
        <w:rPr>
          <w:rFonts w:ascii="Arial" w:eastAsia="Arial" w:hAnsi="Arial" w:cs="Arial"/>
          <w:color w:val="000000"/>
          <w:sz w:val="24"/>
          <w:szCs w:val="24"/>
          <w:highlight w:val="white"/>
        </w:rPr>
        <w:t xml:space="preserve">% das ocorrências, quando tratadas com penicilina. </w:t>
      </w:r>
      <w:r>
        <w:rPr>
          <w:rFonts w:ascii="Arial" w:eastAsia="Arial" w:hAnsi="Arial" w:cs="Arial"/>
          <w:color w:val="000000"/>
          <w:sz w:val="24"/>
          <w:szCs w:val="24"/>
        </w:rPr>
        <w:t>A frequência de infecção via transmissão vertical do agente causador é de 70 a 100%, nas fases primária e secundária da doença, reduzindo-se para aproximadamente 30% quando a gestante se encontra na fase terciária ou na latente tardia (PASTRO et al., 2019).</w:t>
      </w:r>
    </w:p>
    <w:p w14:paraId="2467831D" w14:textId="77777777" w:rsidR="00760379" w:rsidRDefault="00CD2A2A">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highlight w:val="white"/>
        </w:rPr>
        <w:t xml:space="preserve">No Brasil tem havido um aumento progressivo da ocorrência da </w:t>
      </w:r>
      <w:proofErr w:type="spellStart"/>
      <w:r>
        <w:rPr>
          <w:rFonts w:ascii="Arial" w:eastAsia="Arial" w:hAnsi="Arial" w:cs="Arial"/>
          <w:color w:val="000000"/>
          <w:sz w:val="24"/>
          <w:szCs w:val="24"/>
          <w:highlight w:val="white"/>
        </w:rPr>
        <w:t>treponemíase</w:t>
      </w:r>
      <w:proofErr w:type="spellEnd"/>
      <w:r>
        <w:rPr>
          <w:rFonts w:ascii="Arial" w:eastAsia="Arial" w:hAnsi="Arial" w:cs="Arial"/>
          <w:color w:val="000000"/>
          <w:sz w:val="24"/>
          <w:szCs w:val="24"/>
          <w:highlight w:val="white"/>
        </w:rPr>
        <w:t>. Em 2006, a taxa para cada mil nascidos vivos era de 2,0 casos; em 2015 subiu para 6,5 ​​no país, sendo a grande maioria de afetados oriundos da região Centro-Oeste, com 4,5 casos e Norte, com 4 casos (PASTRO et al., 2019). A</w:t>
      </w:r>
      <w:r>
        <w:rPr>
          <w:rFonts w:ascii="Arial" w:eastAsia="Arial" w:hAnsi="Arial" w:cs="Arial"/>
          <w:color w:val="000000"/>
          <w:sz w:val="24"/>
          <w:szCs w:val="24"/>
        </w:rPr>
        <w:t xml:space="preserve"> </w:t>
      </w:r>
      <w:r>
        <w:rPr>
          <w:rFonts w:ascii="Arial" w:eastAsia="Arial" w:hAnsi="Arial" w:cs="Arial"/>
          <w:color w:val="000000"/>
          <w:sz w:val="24"/>
          <w:szCs w:val="24"/>
        </w:rPr>
        <w:lastRenderedPageBreak/>
        <w:t>frequência da infecção gestacional está associada a más condições socioeconômicas, exclusão social e baixo nível de escolaridade (PESSOA; GALVÃO, 2011).</w:t>
      </w:r>
    </w:p>
    <w:p w14:paraId="321DBAD7" w14:textId="5C61D9D9"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 infecção pode ocasionar intercorrências </w:t>
      </w:r>
      <w:proofErr w:type="spellStart"/>
      <w:r>
        <w:rPr>
          <w:rFonts w:ascii="Arial" w:eastAsia="Arial" w:hAnsi="Arial" w:cs="Arial"/>
          <w:sz w:val="24"/>
          <w:szCs w:val="24"/>
        </w:rPr>
        <w:t>pré</w:t>
      </w:r>
      <w:proofErr w:type="spellEnd"/>
      <w:r>
        <w:rPr>
          <w:rFonts w:ascii="Arial" w:eastAsia="Arial" w:hAnsi="Arial" w:cs="Arial"/>
          <w:sz w:val="24"/>
          <w:szCs w:val="24"/>
        </w:rPr>
        <w:t xml:space="preserve">, </w:t>
      </w:r>
      <w:proofErr w:type="spellStart"/>
      <w:r>
        <w:rPr>
          <w:rFonts w:ascii="Arial" w:eastAsia="Arial" w:hAnsi="Arial" w:cs="Arial"/>
          <w:sz w:val="24"/>
          <w:szCs w:val="24"/>
        </w:rPr>
        <w:t>peri</w:t>
      </w:r>
      <w:proofErr w:type="spellEnd"/>
      <w:r>
        <w:rPr>
          <w:rFonts w:ascii="Arial" w:eastAsia="Arial" w:hAnsi="Arial" w:cs="Arial"/>
          <w:sz w:val="24"/>
          <w:szCs w:val="24"/>
        </w:rPr>
        <w:t xml:space="preserve"> e pós-natais </w:t>
      </w:r>
      <w:r>
        <w:rPr>
          <w:rFonts w:ascii="Arial" w:eastAsia="Arial" w:hAnsi="Arial" w:cs="Arial"/>
          <w:color w:val="212121"/>
          <w:sz w:val="24"/>
          <w:szCs w:val="24"/>
        </w:rPr>
        <w:t xml:space="preserve">(PEREIRA, 2017). </w:t>
      </w:r>
      <w:r>
        <w:rPr>
          <w:rFonts w:ascii="Arial" w:eastAsia="Arial" w:hAnsi="Arial" w:cs="Arial"/>
          <w:sz w:val="24"/>
          <w:szCs w:val="24"/>
        </w:rPr>
        <w:t xml:space="preserve">Dentre elas, </w:t>
      </w:r>
      <w:r w:rsidR="00A97363">
        <w:rPr>
          <w:rFonts w:ascii="Arial" w:eastAsia="Arial" w:hAnsi="Arial" w:cs="Arial"/>
          <w:sz w:val="24"/>
          <w:szCs w:val="24"/>
        </w:rPr>
        <w:t>está</w:t>
      </w:r>
      <w:r>
        <w:rPr>
          <w:rFonts w:ascii="Arial" w:eastAsia="Arial" w:hAnsi="Arial" w:cs="Arial"/>
          <w:sz w:val="24"/>
          <w:szCs w:val="24"/>
        </w:rPr>
        <w:t xml:space="preserve"> óbito intrauterino, aborto espontâneo, parto prematuro, restrição de crescimento, hepatoesplenomegalia, meningite, trombocitopenia, anemia, lesões ósseas, além de atraso do desenvolvi</w:t>
      </w:r>
      <w:r w:rsidR="00B613AA">
        <w:rPr>
          <w:rFonts w:ascii="Arial" w:eastAsia="Arial" w:hAnsi="Arial" w:cs="Arial"/>
          <w:sz w:val="24"/>
          <w:szCs w:val="24"/>
        </w:rPr>
        <w:t>mento e perda auditiva (DOMINGUES</w:t>
      </w:r>
      <w:r>
        <w:rPr>
          <w:rFonts w:ascii="Arial" w:eastAsia="Arial" w:hAnsi="Arial" w:cs="Arial"/>
          <w:sz w:val="24"/>
          <w:szCs w:val="24"/>
        </w:rPr>
        <w:t xml:space="preserve">; SADECK, 2017). </w:t>
      </w:r>
    </w:p>
    <w:p w14:paraId="399592A3" w14:textId="77777777" w:rsidR="00760379" w:rsidRDefault="00CD2A2A">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Diante do exposto, observa-se que a problemática em questão é de relevância na saúde pública </w:t>
      </w:r>
      <w:r>
        <w:rPr>
          <w:rFonts w:ascii="Arial" w:eastAsia="Arial" w:hAnsi="Arial" w:cs="Arial"/>
          <w:color w:val="000000"/>
          <w:sz w:val="24"/>
          <w:szCs w:val="24"/>
          <w:highlight w:val="white"/>
        </w:rPr>
        <w:t>(PASTRO et al., 2019). Ademais, dentre os agravos apresentados, o acometimento auditivo</w:t>
      </w:r>
      <w:r>
        <w:rPr>
          <w:rFonts w:ascii="Arial" w:eastAsia="Arial" w:hAnsi="Arial" w:cs="Arial"/>
          <w:color w:val="000000"/>
          <w:sz w:val="24"/>
          <w:szCs w:val="24"/>
        </w:rPr>
        <w:t xml:space="preserve"> gera impactos no desenvolvimento cognitivo, na aquisição de linguagem e na integração social (SILVA; BENTO; SILVA, 2018). Devido a estas questões foi desenvolvido o presente estudo, com objetivo de descrever o impacto da </w:t>
      </w:r>
      <w:r w:rsidR="008B7F85">
        <w:rPr>
          <w:rFonts w:ascii="Arial" w:eastAsia="Arial" w:hAnsi="Arial" w:cs="Arial"/>
          <w:color w:val="000000"/>
          <w:sz w:val="24"/>
          <w:szCs w:val="24"/>
        </w:rPr>
        <w:t>Sífilis Congênita</w:t>
      </w:r>
      <w:r>
        <w:rPr>
          <w:rFonts w:ascii="Arial" w:eastAsia="Arial" w:hAnsi="Arial" w:cs="Arial"/>
          <w:color w:val="000000"/>
          <w:sz w:val="24"/>
          <w:szCs w:val="24"/>
        </w:rPr>
        <w:t xml:space="preserve"> no sistema auditivo. </w:t>
      </w:r>
    </w:p>
    <w:p w14:paraId="3A274A76" w14:textId="77777777" w:rsidR="00760379" w:rsidRDefault="00760379">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p>
    <w:p w14:paraId="10606324" w14:textId="77777777" w:rsidR="00760379" w:rsidRDefault="00CD2A2A">
      <w:pPr>
        <w:spacing w:after="0" w:line="360" w:lineRule="auto"/>
        <w:rPr>
          <w:rFonts w:ascii="Arial" w:eastAsia="Arial" w:hAnsi="Arial" w:cs="Arial"/>
          <w:b/>
          <w:sz w:val="24"/>
          <w:szCs w:val="24"/>
        </w:rPr>
      </w:pPr>
      <w:r>
        <w:rPr>
          <w:rFonts w:ascii="Arial" w:eastAsia="Arial" w:hAnsi="Arial" w:cs="Arial"/>
          <w:b/>
          <w:sz w:val="24"/>
          <w:szCs w:val="24"/>
        </w:rPr>
        <w:t>2 METODOLOGIA DA PESQUISA</w:t>
      </w:r>
    </w:p>
    <w:p w14:paraId="29B0A7A4" w14:textId="77777777" w:rsidR="00B57961" w:rsidRDefault="00B57961">
      <w:pPr>
        <w:spacing w:after="0" w:line="360" w:lineRule="auto"/>
        <w:rPr>
          <w:rFonts w:ascii="Arial" w:eastAsia="Arial" w:hAnsi="Arial" w:cs="Arial"/>
          <w:b/>
          <w:sz w:val="24"/>
          <w:szCs w:val="24"/>
        </w:rPr>
      </w:pPr>
    </w:p>
    <w:p w14:paraId="5CC8207C" w14:textId="77777777" w:rsidR="00760379" w:rsidRDefault="00CD2A2A">
      <w:pPr>
        <w:shd w:val="clear" w:color="auto" w:fill="FFFFFF"/>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 presente trabalho é uma revisão bibliográfica de caráter qualitativo, com a finalidade de descrever o impacto da </w:t>
      </w:r>
      <w:r w:rsidR="008B7F85">
        <w:rPr>
          <w:rFonts w:ascii="Arial" w:eastAsia="Arial" w:hAnsi="Arial" w:cs="Arial"/>
          <w:sz w:val="24"/>
          <w:szCs w:val="24"/>
        </w:rPr>
        <w:t>Sífilis Congênita</w:t>
      </w:r>
      <w:r>
        <w:rPr>
          <w:rFonts w:ascii="Arial" w:eastAsia="Arial" w:hAnsi="Arial" w:cs="Arial"/>
          <w:sz w:val="24"/>
          <w:szCs w:val="24"/>
        </w:rPr>
        <w:t xml:space="preserve"> para o sistema auditivo. Para sua efetivação, realizou-se buscas na Biblioteca Virtual em Saúde, no </w:t>
      </w:r>
      <w:proofErr w:type="spellStart"/>
      <w:r>
        <w:rPr>
          <w:rFonts w:ascii="Arial" w:eastAsia="Arial" w:hAnsi="Arial" w:cs="Arial"/>
          <w:sz w:val="24"/>
          <w:szCs w:val="24"/>
        </w:rPr>
        <w:t>Scielo</w:t>
      </w:r>
      <w:proofErr w:type="spellEnd"/>
      <w:r>
        <w:rPr>
          <w:rFonts w:ascii="Arial" w:eastAsia="Arial" w:hAnsi="Arial" w:cs="Arial"/>
          <w:sz w:val="24"/>
          <w:szCs w:val="24"/>
        </w:rPr>
        <w:t xml:space="preserve"> e no Google Acadêmico a partir dos termos “</w:t>
      </w:r>
      <w:r w:rsidR="008B7F85">
        <w:rPr>
          <w:rFonts w:ascii="Arial" w:eastAsia="Arial" w:hAnsi="Arial" w:cs="Arial"/>
          <w:sz w:val="24"/>
          <w:szCs w:val="24"/>
        </w:rPr>
        <w:t>Sífilis Congênita</w:t>
      </w:r>
      <w:r>
        <w:rPr>
          <w:rFonts w:ascii="Arial" w:eastAsia="Arial" w:hAnsi="Arial" w:cs="Arial"/>
          <w:sz w:val="24"/>
          <w:szCs w:val="24"/>
        </w:rPr>
        <w:t xml:space="preserve">”, “infecções congênitas”, “perda auditiva”, “sistema auditivo” e “audição” combinados de diversas maneiras.  </w:t>
      </w:r>
    </w:p>
    <w:p w14:paraId="04932F09" w14:textId="45A31A33" w:rsidR="00760379" w:rsidRDefault="00CD2A2A">
      <w:pPr>
        <w:shd w:val="clear" w:color="auto" w:fill="FFFFFF"/>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Utilizando-se a metodologia descrita, foram selecionadas </w:t>
      </w:r>
      <w:r w:rsidR="00066D85">
        <w:rPr>
          <w:rFonts w:ascii="Arial" w:eastAsia="Arial" w:hAnsi="Arial" w:cs="Arial"/>
          <w:sz w:val="24"/>
          <w:szCs w:val="24"/>
        </w:rPr>
        <w:t>30</w:t>
      </w:r>
      <w:r>
        <w:rPr>
          <w:rFonts w:ascii="Arial" w:eastAsia="Arial" w:hAnsi="Arial" w:cs="Arial"/>
          <w:sz w:val="24"/>
          <w:szCs w:val="24"/>
        </w:rPr>
        <w:t xml:space="preserve"> referências bibliográficas, sendo que delas </w:t>
      </w:r>
      <w:r w:rsidR="00066D85">
        <w:rPr>
          <w:rFonts w:ascii="Arial" w:eastAsia="Arial" w:hAnsi="Arial" w:cs="Arial"/>
          <w:sz w:val="24"/>
          <w:szCs w:val="24"/>
        </w:rPr>
        <w:t>17</w:t>
      </w:r>
      <w:r>
        <w:rPr>
          <w:rFonts w:ascii="Arial" w:eastAsia="Arial" w:hAnsi="Arial" w:cs="Arial"/>
          <w:sz w:val="24"/>
          <w:szCs w:val="24"/>
        </w:rPr>
        <w:t xml:space="preserve"> apresentam de forma isolada cada uma das temáticas a seguir: </w:t>
      </w:r>
      <w:r w:rsidR="008B7F85">
        <w:rPr>
          <w:rFonts w:ascii="Arial" w:eastAsia="Arial" w:hAnsi="Arial" w:cs="Arial"/>
          <w:sz w:val="24"/>
          <w:szCs w:val="24"/>
        </w:rPr>
        <w:t>Sífilis</w:t>
      </w:r>
      <w:r>
        <w:rPr>
          <w:rFonts w:ascii="Arial" w:eastAsia="Arial" w:hAnsi="Arial" w:cs="Arial"/>
          <w:sz w:val="24"/>
          <w:szCs w:val="24"/>
        </w:rPr>
        <w:t xml:space="preserve">, a </w:t>
      </w:r>
      <w:r w:rsidR="008B7F85">
        <w:rPr>
          <w:rFonts w:ascii="Arial" w:eastAsia="Arial" w:hAnsi="Arial" w:cs="Arial"/>
          <w:sz w:val="24"/>
          <w:szCs w:val="24"/>
        </w:rPr>
        <w:t>Sífilis Congênita</w:t>
      </w:r>
      <w:r>
        <w:rPr>
          <w:rFonts w:ascii="Arial" w:eastAsia="Arial" w:hAnsi="Arial" w:cs="Arial"/>
          <w:sz w:val="24"/>
          <w:szCs w:val="24"/>
        </w:rPr>
        <w:t xml:space="preserve"> e o sistema auditivo. Outras 13 associam os conceitos e tratam especificamente sobre os acometimentos no sistema auditivo em decorrência da </w:t>
      </w:r>
      <w:r w:rsidR="008B7F85">
        <w:rPr>
          <w:rFonts w:ascii="Arial" w:eastAsia="Arial" w:hAnsi="Arial" w:cs="Arial"/>
          <w:sz w:val="24"/>
          <w:szCs w:val="24"/>
        </w:rPr>
        <w:t>Sífilis Congênita</w:t>
      </w:r>
      <w:r>
        <w:rPr>
          <w:rFonts w:ascii="Arial" w:eastAsia="Arial" w:hAnsi="Arial" w:cs="Arial"/>
          <w:sz w:val="24"/>
          <w:szCs w:val="24"/>
        </w:rPr>
        <w:t xml:space="preserve">. </w:t>
      </w:r>
    </w:p>
    <w:p w14:paraId="1D8014A9" w14:textId="77777777" w:rsidR="00760379" w:rsidRDefault="00CD2A2A">
      <w:pPr>
        <w:shd w:val="clear" w:color="auto" w:fill="FFFFFF"/>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As informações coletadas foram divididas em quatro seções: na primeira é explicada a </w:t>
      </w:r>
      <w:r w:rsidR="008B7F85">
        <w:rPr>
          <w:rFonts w:ascii="Arial" w:eastAsia="Arial" w:hAnsi="Arial" w:cs="Arial"/>
          <w:sz w:val="24"/>
          <w:szCs w:val="24"/>
        </w:rPr>
        <w:t>Sífilis</w:t>
      </w:r>
      <w:r>
        <w:rPr>
          <w:rFonts w:ascii="Arial" w:eastAsia="Arial" w:hAnsi="Arial" w:cs="Arial"/>
          <w:sz w:val="24"/>
          <w:szCs w:val="24"/>
        </w:rPr>
        <w:t xml:space="preserve"> com seu patógeno, características da doença, testes diagnósticos e sintomas. Na segunda parte é descrita a condição congênita com ênfase às alterações encontradas no acometido. Na terceira são apresentados os aspectos morfofuncionais do sistema auditivo. Na quarta seção é feita a interseção da </w:t>
      </w:r>
      <w:r w:rsidR="008B7F85">
        <w:rPr>
          <w:rFonts w:ascii="Arial" w:eastAsia="Arial" w:hAnsi="Arial" w:cs="Arial"/>
          <w:sz w:val="24"/>
          <w:szCs w:val="24"/>
        </w:rPr>
        <w:t>Sífilis Congênita</w:t>
      </w:r>
      <w:r>
        <w:rPr>
          <w:rFonts w:ascii="Arial" w:eastAsia="Arial" w:hAnsi="Arial" w:cs="Arial"/>
          <w:sz w:val="24"/>
          <w:szCs w:val="24"/>
        </w:rPr>
        <w:t xml:space="preserve"> a partir de dados de diversos artigos científicos com as alterações auditivas resultantes e as áreas relacionadas do sistema auditivo. </w:t>
      </w:r>
    </w:p>
    <w:p w14:paraId="55A54733" w14:textId="43ED7EE4" w:rsidR="00760379" w:rsidRDefault="00760379">
      <w:pPr>
        <w:spacing w:after="0" w:line="360" w:lineRule="auto"/>
        <w:jc w:val="both"/>
        <w:rPr>
          <w:rFonts w:ascii="Arial" w:eastAsia="Arial" w:hAnsi="Arial" w:cs="Arial"/>
          <w:color w:val="333333"/>
          <w:sz w:val="24"/>
          <w:szCs w:val="24"/>
        </w:rPr>
      </w:pPr>
    </w:p>
    <w:p w14:paraId="0929D8E8" w14:textId="77777777" w:rsidR="00CA3FBB" w:rsidRDefault="00CA3FBB">
      <w:pPr>
        <w:spacing w:after="0" w:line="360" w:lineRule="auto"/>
        <w:jc w:val="both"/>
        <w:rPr>
          <w:rFonts w:ascii="Arial" w:eastAsia="Arial" w:hAnsi="Arial" w:cs="Arial"/>
          <w:color w:val="333333"/>
          <w:sz w:val="24"/>
          <w:szCs w:val="24"/>
        </w:rPr>
      </w:pPr>
    </w:p>
    <w:p w14:paraId="40A94505" w14:textId="77777777" w:rsidR="00760379" w:rsidRDefault="00CD2A2A">
      <w:pPr>
        <w:spacing w:after="0" w:line="360" w:lineRule="auto"/>
        <w:rPr>
          <w:rFonts w:ascii="Arial" w:eastAsia="Arial" w:hAnsi="Arial" w:cs="Arial"/>
          <w:b/>
          <w:sz w:val="24"/>
          <w:szCs w:val="24"/>
        </w:rPr>
      </w:pPr>
      <w:r>
        <w:rPr>
          <w:rFonts w:ascii="Arial" w:eastAsia="Arial" w:hAnsi="Arial" w:cs="Arial"/>
          <w:b/>
          <w:sz w:val="24"/>
          <w:szCs w:val="24"/>
        </w:rPr>
        <w:t>3 REVISÃO DE LITERATURA</w:t>
      </w:r>
    </w:p>
    <w:p w14:paraId="38C9B452" w14:textId="77777777" w:rsidR="00760379" w:rsidRDefault="00760379">
      <w:pPr>
        <w:spacing w:after="0" w:line="360" w:lineRule="auto"/>
        <w:rPr>
          <w:rFonts w:ascii="Arial" w:eastAsia="Arial" w:hAnsi="Arial" w:cs="Arial"/>
          <w:b/>
          <w:sz w:val="24"/>
          <w:szCs w:val="24"/>
        </w:rPr>
      </w:pPr>
    </w:p>
    <w:p w14:paraId="2D179006" w14:textId="77777777" w:rsidR="00760379" w:rsidRDefault="00CD2A2A">
      <w:pPr>
        <w:spacing w:after="0" w:line="360" w:lineRule="auto"/>
        <w:rPr>
          <w:rFonts w:ascii="Arial" w:eastAsia="Arial" w:hAnsi="Arial" w:cs="Arial"/>
          <w:b/>
          <w:sz w:val="24"/>
          <w:szCs w:val="24"/>
        </w:rPr>
      </w:pPr>
      <w:r>
        <w:rPr>
          <w:rFonts w:ascii="Arial" w:eastAsia="Arial" w:hAnsi="Arial" w:cs="Arial"/>
          <w:b/>
          <w:sz w:val="24"/>
          <w:szCs w:val="24"/>
        </w:rPr>
        <w:t xml:space="preserve">3.1 </w:t>
      </w:r>
      <w:r w:rsidR="008B7F85">
        <w:rPr>
          <w:rFonts w:ascii="Arial" w:eastAsia="Arial" w:hAnsi="Arial" w:cs="Arial"/>
          <w:b/>
          <w:sz w:val="24"/>
          <w:szCs w:val="24"/>
        </w:rPr>
        <w:t>Sífilis</w:t>
      </w:r>
      <w:r>
        <w:rPr>
          <w:rFonts w:ascii="Arial" w:eastAsia="Arial" w:hAnsi="Arial" w:cs="Arial"/>
          <w:b/>
          <w:sz w:val="24"/>
          <w:szCs w:val="24"/>
        </w:rPr>
        <w:t xml:space="preserve"> </w:t>
      </w:r>
    </w:p>
    <w:p w14:paraId="7BFCEEAC" w14:textId="77777777" w:rsidR="00760379" w:rsidRDefault="00CD2A2A">
      <w:pPr>
        <w:spacing w:after="0" w:line="360" w:lineRule="auto"/>
        <w:rPr>
          <w:rFonts w:ascii="Arial" w:eastAsia="Arial" w:hAnsi="Arial" w:cs="Arial"/>
          <w:b/>
          <w:sz w:val="24"/>
          <w:szCs w:val="24"/>
        </w:rPr>
      </w:pPr>
      <w:r>
        <w:rPr>
          <w:rFonts w:ascii="Arial" w:eastAsia="Arial" w:hAnsi="Arial" w:cs="Arial"/>
          <w:b/>
          <w:sz w:val="24"/>
          <w:szCs w:val="24"/>
        </w:rPr>
        <w:t xml:space="preserve"> </w:t>
      </w:r>
    </w:p>
    <w:p w14:paraId="315D3B0A" w14:textId="77777777" w:rsidR="00760379" w:rsidRDefault="008B7F85">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Sífilis</w:t>
      </w:r>
      <w:r w:rsidR="00CD2A2A">
        <w:rPr>
          <w:rFonts w:ascii="Arial" w:eastAsia="Arial" w:hAnsi="Arial" w:cs="Arial"/>
          <w:color w:val="000000"/>
          <w:sz w:val="24"/>
          <w:szCs w:val="24"/>
        </w:rPr>
        <w:t xml:space="preserve"> consiste em uma infecção sistêmica conhecida desde o século XV. Acomete unicamente o ser humano, sendo de interesse para as diversas especialidades da saúde. Dentre os principais sintomas estão principalmente as lesões cutâneas acompanhadas de febre e calafrios (SUMIKAWA et al., 2010; GARRET; RIBEIRO, 2018).</w:t>
      </w:r>
    </w:p>
    <w:p w14:paraId="60AEC087" w14:textId="77777777" w:rsidR="00760379" w:rsidRDefault="00CD2A2A">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Trata-se de uma afecção infectocontagiosa que pode acometer o organismo de maneira severa, se não tratada precoce e adequadamente. É causada por uma bactéria denominada </w:t>
      </w:r>
      <w:r>
        <w:rPr>
          <w:rFonts w:ascii="Arial" w:eastAsia="Arial" w:hAnsi="Arial" w:cs="Arial"/>
          <w:i/>
          <w:color w:val="000000"/>
          <w:sz w:val="24"/>
          <w:szCs w:val="24"/>
        </w:rPr>
        <w:t>Treponema Pallidum</w:t>
      </w:r>
      <w:r>
        <w:rPr>
          <w:rFonts w:ascii="Arial" w:eastAsia="Arial" w:hAnsi="Arial" w:cs="Arial"/>
          <w:color w:val="000000"/>
          <w:sz w:val="24"/>
          <w:szCs w:val="24"/>
        </w:rPr>
        <w:t xml:space="preserve">. Este agente infeccioso é espiralado, fino e realiza movimentos característicos de frente para trás, girando em torno de seu maior eixo. Pode sobreviver por um período de até 10 horas em superfícies úmidas. No entanto, é sensível a ação de sabão e desinfetantes. É transmitido predominantemente pelo contato sexual, sendo o estágio inicial da doença a fase de maior risco de contágio (BRASIL, 2016). </w:t>
      </w:r>
    </w:p>
    <w:p w14:paraId="2B1CE957" w14:textId="77777777" w:rsidR="00760379" w:rsidRDefault="00CD2A2A">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A </w:t>
      </w:r>
      <w:r w:rsidR="008B7F85">
        <w:rPr>
          <w:rFonts w:ascii="Arial" w:eastAsia="Arial" w:hAnsi="Arial" w:cs="Arial"/>
          <w:color w:val="000000"/>
          <w:sz w:val="24"/>
          <w:szCs w:val="24"/>
        </w:rPr>
        <w:t>Sífilis</w:t>
      </w:r>
      <w:r>
        <w:rPr>
          <w:rFonts w:ascii="Arial" w:eastAsia="Arial" w:hAnsi="Arial" w:cs="Arial"/>
          <w:color w:val="000000"/>
          <w:sz w:val="24"/>
          <w:szCs w:val="24"/>
        </w:rPr>
        <w:t xml:space="preserve"> se divide conforme a fase infecciosa em primária, secundária e terciária. A </w:t>
      </w:r>
      <w:r w:rsidR="008B7F85">
        <w:rPr>
          <w:rFonts w:ascii="Arial" w:eastAsia="Arial" w:hAnsi="Arial" w:cs="Arial"/>
          <w:b/>
          <w:color w:val="000000"/>
          <w:sz w:val="24"/>
          <w:szCs w:val="24"/>
        </w:rPr>
        <w:t>Sífilis</w:t>
      </w:r>
      <w:r>
        <w:rPr>
          <w:rFonts w:ascii="Arial" w:eastAsia="Arial" w:hAnsi="Arial" w:cs="Arial"/>
          <w:b/>
          <w:color w:val="000000"/>
          <w:sz w:val="24"/>
          <w:szCs w:val="24"/>
        </w:rPr>
        <w:t xml:space="preserve"> primária</w:t>
      </w:r>
      <w:r>
        <w:rPr>
          <w:rFonts w:ascii="Arial" w:eastAsia="Arial" w:hAnsi="Arial" w:cs="Arial"/>
          <w:color w:val="000000"/>
          <w:sz w:val="24"/>
          <w:szCs w:val="24"/>
        </w:rPr>
        <w:t xml:space="preserve"> inicia com a contaminação. Nela, há um período de incubação de 10 a 90 dias. O primeiro sintoma consiste em uma lesão única denominada cancro duro, indolor e de base endurecida, que surge no local no qual bactéria adentrou o organismo. Contém secreção serosa, muitos treponemas e regride espontaneamente em até duas semanas (SUMIKAWA et al., 2010; GARRET; RIBEIRO, 2018).</w:t>
      </w:r>
    </w:p>
    <w:p w14:paraId="0F307079" w14:textId="77777777" w:rsidR="00760379" w:rsidRDefault="00CD2A2A">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Embora o tratamento com penicilina seja muito eficaz na fase inicial da doença, quando não realizado a condição evolui para a </w:t>
      </w:r>
      <w:r w:rsidR="008B7F85">
        <w:rPr>
          <w:rFonts w:ascii="Arial" w:eastAsia="Arial" w:hAnsi="Arial" w:cs="Arial"/>
          <w:b/>
          <w:color w:val="000000"/>
          <w:sz w:val="24"/>
          <w:szCs w:val="24"/>
        </w:rPr>
        <w:t>Sífilis</w:t>
      </w:r>
      <w:r>
        <w:rPr>
          <w:rFonts w:ascii="Arial" w:eastAsia="Arial" w:hAnsi="Arial" w:cs="Arial"/>
          <w:b/>
          <w:color w:val="000000"/>
          <w:sz w:val="24"/>
          <w:szCs w:val="24"/>
        </w:rPr>
        <w:t xml:space="preserve"> secundária</w:t>
      </w:r>
      <w:r>
        <w:rPr>
          <w:rFonts w:ascii="Arial" w:eastAsia="Arial" w:hAnsi="Arial" w:cs="Arial"/>
          <w:color w:val="000000"/>
          <w:sz w:val="24"/>
          <w:szCs w:val="24"/>
        </w:rPr>
        <w:t xml:space="preserve">. Nessa fase o agente infeccioso se encontra presente em todos os órgãos e fluidos corporais. Dentre as manifestações clínicas surgem pápulas, máculas ou placas eritematosas branco-acinzentadas; condição essa denominada exantema e presente nas regiões úmidas do organismo. Sequencialmente, em um período de 10 anos ou inclusive superior a 20 anos, pode se manifestar a </w:t>
      </w:r>
      <w:r w:rsidR="008B7F85">
        <w:rPr>
          <w:rFonts w:ascii="Arial" w:eastAsia="Arial" w:hAnsi="Arial" w:cs="Arial"/>
          <w:b/>
          <w:color w:val="000000"/>
          <w:sz w:val="24"/>
          <w:szCs w:val="24"/>
        </w:rPr>
        <w:t>Sífilis</w:t>
      </w:r>
      <w:r>
        <w:rPr>
          <w:rFonts w:ascii="Arial" w:eastAsia="Arial" w:hAnsi="Arial" w:cs="Arial"/>
          <w:b/>
          <w:color w:val="000000"/>
          <w:sz w:val="24"/>
          <w:szCs w:val="24"/>
        </w:rPr>
        <w:t xml:space="preserve"> terciária</w:t>
      </w:r>
      <w:r>
        <w:rPr>
          <w:rFonts w:ascii="Arial" w:eastAsia="Arial" w:hAnsi="Arial" w:cs="Arial"/>
          <w:color w:val="000000"/>
          <w:sz w:val="24"/>
          <w:szCs w:val="24"/>
        </w:rPr>
        <w:t xml:space="preserve">, caracterizada por inflamação e destruição de tecidos, podendo acometer inclusive esqueleto, sistema </w:t>
      </w:r>
      <w:r>
        <w:rPr>
          <w:rFonts w:ascii="Arial" w:eastAsia="Arial" w:hAnsi="Arial" w:cs="Arial"/>
          <w:color w:val="000000"/>
          <w:sz w:val="24"/>
          <w:szCs w:val="24"/>
        </w:rPr>
        <w:lastRenderedPageBreak/>
        <w:t>cardiovascular e sistema nervoso (SUMIKAWA et al., 2010; GARRET; RIBEIRO, 2018).</w:t>
      </w:r>
    </w:p>
    <w:p w14:paraId="50577878" w14:textId="77777777" w:rsidR="00760379" w:rsidRDefault="00CD2A2A">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 detecção da </w:t>
      </w:r>
      <w:r w:rsidR="008B7F85">
        <w:rPr>
          <w:rFonts w:ascii="Arial" w:eastAsia="Arial" w:hAnsi="Arial" w:cs="Arial"/>
          <w:color w:val="000000"/>
          <w:sz w:val="24"/>
          <w:szCs w:val="24"/>
        </w:rPr>
        <w:t>Sífilis</w:t>
      </w:r>
      <w:r>
        <w:rPr>
          <w:rFonts w:ascii="Arial" w:eastAsia="Arial" w:hAnsi="Arial" w:cs="Arial"/>
          <w:color w:val="000000"/>
          <w:sz w:val="24"/>
          <w:szCs w:val="24"/>
        </w:rPr>
        <w:t xml:space="preserve"> associa informações sobre a história do indivíduo, dados clínicos a detecção de antígenos ou anticorpos, utilizando-se de testes laboratoriais; ou seja, são de relevância para a identificação e combate à doença. Importante ressaltar ainda, que o diagnóstico laboratorial da </w:t>
      </w:r>
      <w:r w:rsidR="008B7F85">
        <w:rPr>
          <w:rFonts w:ascii="Arial" w:eastAsia="Arial" w:hAnsi="Arial" w:cs="Arial"/>
          <w:color w:val="000000"/>
          <w:sz w:val="24"/>
          <w:szCs w:val="24"/>
        </w:rPr>
        <w:t>Sífilis</w:t>
      </w:r>
      <w:r>
        <w:rPr>
          <w:rFonts w:ascii="Arial" w:eastAsia="Arial" w:hAnsi="Arial" w:cs="Arial"/>
          <w:color w:val="000000"/>
          <w:sz w:val="24"/>
          <w:szCs w:val="24"/>
        </w:rPr>
        <w:t xml:space="preserve"> por intermédio de exames sorológicos sempre é realizado seguindo as etapas de triagem e confirmatória (SUMIKAWA et al., 2010).</w:t>
      </w:r>
    </w:p>
    <w:p w14:paraId="46B57B5F" w14:textId="77777777" w:rsidR="00760379" w:rsidRDefault="00CD2A2A">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Dentre os testes laboratoriais se encontram: </w:t>
      </w:r>
    </w:p>
    <w:p w14:paraId="3B4AB4F1" w14:textId="77777777" w:rsidR="00760379" w:rsidRDefault="00CD2A2A">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Exame de campo escuro</w:t>
      </w:r>
      <w:r>
        <w:rPr>
          <w:rFonts w:ascii="Arial" w:eastAsia="Arial" w:hAnsi="Arial" w:cs="Arial"/>
          <w:color w:val="000000"/>
          <w:sz w:val="24"/>
          <w:szCs w:val="24"/>
        </w:rPr>
        <w:t xml:space="preserve">: secreção é coletada da lesão e levada a microscópio com condensador de campo escuro, sendo possível a visualização do agente </w:t>
      </w:r>
      <w:r>
        <w:rPr>
          <w:rFonts w:ascii="Arial" w:eastAsia="Arial" w:hAnsi="Arial" w:cs="Arial"/>
          <w:i/>
          <w:color w:val="000000"/>
          <w:sz w:val="24"/>
          <w:szCs w:val="24"/>
        </w:rPr>
        <w:t>Treponema Pallidum</w:t>
      </w:r>
      <w:r>
        <w:rPr>
          <w:rFonts w:ascii="Arial" w:eastAsia="Arial" w:hAnsi="Arial" w:cs="Arial"/>
          <w:color w:val="000000"/>
          <w:sz w:val="24"/>
          <w:szCs w:val="24"/>
        </w:rPr>
        <w:t xml:space="preserve"> vivo e móvel. Este é considerado o teste mais eficiente para determinar o diagnostico direto da </w:t>
      </w:r>
      <w:r w:rsidR="008B7F85">
        <w:rPr>
          <w:rFonts w:ascii="Arial" w:eastAsia="Arial" w:hAnsi="Arial" w:cs="Arial"/>
          <w:color w:val="000000"/>
          <w:sz w:val="24"/>
          <w:szCs w:val="24"/>
        </w:rPr>
        <w:t>Sífilis</w:t>
      </w:r>
      <w:r>
        <w:rPr>
          <w:rFonts w:ascii="Arial" w:eastAsia="Arial" w:hAnsi="Arial" w:cs="Arial"/>
          <w:color w:val="000000"/>
          <w:sz w:val="24"/>
          <w:szCs w:val="24"/>
        </w:rPr>
        <w:t xml:space="preserve"> e possui baixo custo (BRASIL, 2016).</w:t>
      </w:r>
    </w:p>
    <w:p w14:paraId="3C0C5BB1" w14:textId="77777777" w:rsidR="00760379" w:rsidRDefault="00760379">
      <w:pPr>
        <w:pBdr>
          <w:top w:val="nil"/>
          <w:left w:val="nil"/>
          <w:bottom w:val="nil"/>
          <w:right w:val="nil"/>
          <w:between w:val="nil"/>
        </w:pBdr>
        <w:spacing w:after="0" w:line="360" w:lineRule="auto"/>
        <w:jc w:val="both"/>
        <w:rPr>
          <w:rFonts w:ascii="Arial" w:eastAsia="Arial" w:hAnsi="Arial" w:cs="Arial"/>
          <w:color w:val="000000"/>
          <w:sz w:val="24"/>
          <w:szCs w:val="24"/>
        </w:rPr>
      </w:pPr>
    </w:p>
    <w:p w14:paraId="41265C7C" w14:textId="77777777" w:rsidR="00760379" w:rsidRDefault="00CD2A2A">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Testes rápidos</w:t>
      </w:r>
      <w:r>
        <w:rPr>
          <w:rFonts w:ascii="Arial" w:eastAsia="Arial" w:hAnsi="Arial" w:cs="Arial"/>
          <w:color w:val="000000"/>
          <w:sz w:val="24"/>
          <w:szCs w:val="24"/>
        </w:rPr>
        <w:t>: não dependem da estrutura laboratorial e a execução, leitura e interpretação podem ser realizadas em um prazo máximo de 30 minutos. Dependendo do fabricante, podem ser feitos com amostra de sangue total, soro ou plasma (BRASIL, 2016).</w:t>
      </w:r>
    </w:p>
    <w:p w14:paraId="77B6C9F3" w14:textId="77777777" w:rsidR="00760379" w:rsidRDefault="00760379">
      <w:pPr>
        <w:pBdr>
          <w:top w:val="nil"/>
          <w:left w:val="nil"/>
          <w:bottom w:val="nil"/>
          <w:right w:val="nil"/>
          <w:between w:val="nil"/>
        </w:pBdr>
        <w:spacing w:after="0" w:line="360" w:lineRule="auto"/>
        <w:jc w:val="both"/>
        <w:rPr>
          <w:rFonts w:ascii="Arial" w:eastAsia="Arial" w:hAnsi="Arial" w:cs="Arial"/>
          <w:color w:val="000000"/>
          <w:sz w:val="24"/>
          <w:szCs w:val="24"/>
        </w:rPr>
      </w:pPr>
    </w:p>
    <w:p w14:paraId="3A6E655D" w14:textId="77777777" w:rsidR="00760379" w:rsidRDefault="00CD2A2A">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Testes </w:t>
      </w:r>
      <w:proofErr w:type="spellStart"/>
      <w:r>
        <w:rPr>
          <w:rFonts w:ascii="Arial" w:eastAsia="Arial" w:hAnsi="Arial" w:cs="Arial"/>
          <w:b/>
          <w:color w:val="000000"/>
          <w:sz w:val="24"/>
          <w:szCs w:val="24"/>
        </w:rPr>
        <w:t>treponêmicos</w:t>
      </w:r>
      <w:proofErr w:type="spellEnd"/>
      <w:r>
        <w:rPr>
          <w:rFonts w:ascii="Arial" w:eastAsia="Arial" w:hAnsi="Arial" w:cs="Arial"/>
          <w:color w:val="000000"/>
          <w:sz w:val="24"/>
          <w:szCs w:val="24"/>
        </w:rPr>
        <w:t xml:space="preserve">: empregam como antígeno </w:t>
      </w:r>
      <w:r>
        <w:rPr>
          <w:rFonts w:ascii="Arial" w:eastAsia="Arial" w:hAnsi="Arial" w:cs="Arial"/>
          <w:i/>
          <w:color w:val="000000"/>
          <w:sz w:val="24"/>
          <w:szCs w:val="24"/>
        </w:rPr>
        <w:t>Treponema Pallidum</w:t>
      </w:r>
      <w:r>
        <w:rPr>
          <w:rFonts w:ascii="Arial" w:eastAsia="Arial" w:hAnsi="Arial" w:cs="Arial"/>
          <w:color w:val="000000"/>
          <w:sz w:val="24"/>
          <w:szCs w:val="24"/>
        </w:rPr>
        <w:t xml:space="preserve">, e detectam anticorpos </w:t>
      </w:r>
      <w:proofErr w:type="spellStart"/>
      <w:r>
        <w:rPr>
          <w:rFonts w:ascii="Arial" w:eastAsia="Arial" w:hAnsi="Arial" w:cs="Arial"/>
          <w:color w:val="000000"/>
          <w:sz w:val="24"/>
          <w:szCs w:val="24"/>
        </w:rPr>
        <w:t>antitreponêmicos</w:t>
      </w:r>
      <w:proofErr w:type="spellEnd"/>
      <w:r>
        <w:rPr>
          <w:rFonts w:ascii="Arial" w:eastAsia="Arial" w:hAnsi="Arial" w:cs="Arial"/>
          <w:color w:val="000000"/>
          <w:sz w:val="24"/>
          <w:szCs w:val="24"/>
        </w:rPr>
        <w:t xml:space="preserve">. Dentre eles há testes de floculação, que se baseiam em uma suspensão antigênica que contém </w:t>
      </w:r>
      <w:proofErr w:type="spellStart"/>
      <w:r>
        <w:rPr>
          <w:rFonts w:ascii="Arial" w:eastAsia="Arial" w:hAnsi="Arial" w:cs="Arial"/>
          <w:color w:val="000000"/>
          <w:sz w:val="24"/>
          <w:szCs w:val="24"/>
        </w:rPr>
        <w:t>cardiolipina</w:t>
      </w:r>
      <w:proofErr w:type="spellEnd"/>
      <w:r>
        <w:rPr>
          <w:rFonts w:ascii="Arial" w:eastAsia="Arial" w:hAnsi="Arial" w:cs="Arial"/>
          <w:color w:val="000000"/>
          <w:sz w:val="24"/>
          <w:szCs w:val="24"/>
        </w:rPr>
        <w:t xml:space="preserve">, colesterol e lecitina; teste de </w:t>
      </w:r>
      <w:proofErr w:type="spellStart"/>
      <w:r>
        <w:rPr>
          <w:rFonts w:ascii="Arial" w:eastAsia="Arial" w:hAnsi="Arial" w:cs="Arial"/>
          <w:color w:val="000000"/>
          <w:sz w:val="24"/>
          <w:szCs w:val="24"/>
        </w:rPr>
        <w:t>hemaglutinação</w:t>
      </w:r>
      <w:proofErr w:type="spellEnd"/>
      <w:r>
        <w:rPr>
          <w:rFonts w:ascii="Arial" w:eastAsia="Arial" w:hAnsi="Arial" w:cs="Arial"/>
          <w:color w:val="000000"/>
          <w:sz w:val="24"/>
          <w:szCs w:val="24"/>
        </w:rPr>
        <w:t xml:space="preserve">, relacionados à ligação dos anticorpos </w:t>
      </w:r>
      <w:proofErr w:type="spellStart"/>
      <w:r>
        <w:rPr>
          <w:rFonts w:ascii="Arial" w:eastAsia="Arial" w:hAnsi="Arial" w:cs="Arial"/>
          <w:color w:val="000000"/>
          <w:sz w:val="24"/>
          <w:szCs w:val="24"/>
        </w:rPr>
        <w:t>treponêmicos</w:t>
      </w:r>
      <w:proofErr w:type="spellEnd"/>
      <w:r>
        <w:rPr>
          <w:rFonts w:ascii="Arial" w:eastAsia="Arial" w:hAnsi="Arial" w:cs="Arial"/>
          <w:color w:val="000000"/>
          <w:sz w:val="24"/>
          <w:szCs w:val="24"/>
        </w:rPr>
        <w:t xml:space="preserve"> presentes no soro com hemácias que contêm antígenos de </w:t>
      </w:r>
      <w:r>
        <w:rPr>
          <w:rFonts w:ascii="Arial" w:eastAsia="Arial" w:hAnsi="Arial" w:cs="Arial"/>
          <w:i/>
          <w:color w:val="000000"/>
          <w:sz w:val="24"/>
          <w:szCs w:val="24"/>
        </w:rPr>
        <w:t>Treponema Pallidum</w:t>
      </w:r>
      <w:r>
        <w:rPr>
          <w:rFonts w:ascii="Arial" w:eastAsia="Arial" w:hAnsi="Arial" w:cs="Arial"/>
          <w:color w:val="000000"/>
          <w:sz w:val="24"/>
          <w:szCs w:val="24"/>
        </w:rPr>
        <w:t xml:space="preserve">; e testes </w:t>
      </w:r>
      <w:proofErr w:type="spellStart"/>
      <w:r>
        <w:rPr>
          <w:rFonts w:ascii="Arial" w:eastAsia="Arial" w:hAnsi="Arial" w:cs="Arial"/>
          <w:color w:val="000000"/>
          <w:sz w:val="24"/>
          <w:szCs w:val="24"/>
        </w:rPr>
        <w:t>imunoenzimáticos</w:t>
      </w:r>
      <w:proofErr w:type="spellEnd"/>
      <w:r>
        <w:rPr>
          <w:rFonts w:ascii="Arial" w:eastAsia="Arial" w:hAnsi="Arial" w:cs="Arial"/>
          <w:color w:val="000000"/>
          <w:sz w:val="24"/>
          <w:szCs w:val="24"/>
        </w:rPr>
        <w:t xml:space="preserve">, que utilizam antígenos recombinantes de </w:t>
      </w:r>
      <w:r>
        <w:rPr>
          <w:rFonts w:ascii="Arial" w:eastAsia="Arial" w:hAnsi="Arial" w:cs="Arial"/>
          <w:i/>
          <w:color w:val="000000"/>
          <w:sz w:val="24"/>
          <w:szCs w:val="24"/>
        </w:rPr>
        <w:t>Treponema Pallidum</w:t>
      </w:r>
      <w:r>
        <w:rPr>
          <w:rFonts w:ascii="Arial" w:eastAsia="Arial" w:hAnsi="Arial" w:cs="Arial"/>
          <w:color w:val="000000"/>
          <w:sz w:val="24"/>
          <w:szCs w:val="24"/>
        </w:rPr>
        <w:t xml:space="preserve"> e detectam anticorpos específicos (geralmente </w:t>
      </w:r>
      <w:proofErr w:type="spellStart"/>
      <w:r>
        <w:rPr>
          <w:rFonts w:ascii="Arial" w:eastAsia="Arial" w:hAnsi="Arial" w:cs="Arial"/>
          <w:color w:val="000000"/>
          <w:sz w:val="24"/>
          <w:szCs w:val="24"/>
        </w:rPr>
        <w:t>IgM</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IgG</w:t>
      </w:r>
      <w:proofErr w:type="spellEnd"/>
      <w:r>
        <w:rPr>
          <w:rFonts w:ascii="Arial" w:eastAsia="Arial" w:hAnsi="Arial" w:cs="Arial"/>
          <w:color w:val="000000"/>
          <w:sz w:val="24"/>
          <w:szCs w:val="24"/>
        </w:rPr>
        <w:t xml:space="preserve">). Os testes </w:t>
      </w:r>
      <w:proofErr w:type="spellStart"/>
      <w:r>
        <w:rPr>
          <w:rFonts w:ascii="Arial" w:eastAsia="Arial" w:hAnsi="Arial" w:cs="Arial"/>
          <w:color w:val="000000"/>
          <w:sz w:val="24"/>
          <w:szCs w:val="24"/>
        </w:rPr>
        <w:t>treponêmicos</w:t>
      </w:r>
      <w:proofErr w:type="spellEnd"/>
      <w:r>
        <w:rPr>
          <w:rFonts w:ascii="Arial" w:eastAsia="Arial" w:hAnsi="Arial" w:cs="Arial"/>
          <w:color w:val="000000"/>
          <w:sz w:val="24"/>
          <w:szCs w:val="24"/>
        </w:rPr>
        <w:t xml:space="preserve"> são os primeiros a apresentar resultado reagente após a infecção (BRASIL, 2016). </w:t>
      </w:r>
    </w:p>
    <w:p w14:paraId="383384D1" w14:textId="77777777" w:rsidR="00760379" w:rsidRDefault="00760379">
      <w:pPr>
        <w:pBdr>
          <w:top w:val="nil"/>
          <w:left w:val="nil"/>
          <w:bottom w:val="nil"/>
          <w:right w:val="nil"/>
          <w:between w:val="nil"/>
        </w:pBdr>
        <w:spacing w:after="0" w:line="360" w:lineRule="auto"/>
        <w:jc w:val="both"/>
        <w:rPr>
          <w:rFonts w:ascii="Arial" w:eastAsia="Arial" w:hAnsi="Arial" w:cs="Arial"/>
          <w:color w:val="000000"/>
          <w:sz w:val="24"/>
          <w:szCs w:val="24"/>
        </w:rPr>
      </w:pPr>
    </w:p>
    <w:p w14:paraId="2A9035A1" w14:textId="6E73E0F9" w:rsidR="00760379" w:rsidRDefault="00CD2A2A">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Testes não </w:t>
      </w:r>
      <w:proofErr w:type="spellStart"/>
      <w:r>
        <w:rPr>
          <w:rFonts w:ascii="Arial" w:eastAsia="Arial" w:hAnsi="Arial" w:cs="Arial"/>
          <w:b/>
          <w:color w:val="000000"/>
          <w:sz w:val="24"/>
          <w:szCs w:val="24"/>
        </w:rPr>
        <w:t>treponêmicos</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 xml:space="preserve">foi o primeiro teste sorológico de </w:t>
      </w:r>
      <w:proofErr w:type="spellStart"/>
      <w:r>
        <w:rPr>
          <w:rFonts w:ascii="Arial" w:eastAsia="Arial" w:hAnsi="Arial" w:cs="Arial"/>
          <w:i/>
          <w:color w:val="000000"/>
          <w:sz w:val="24"/>
          <w:szCs w:val="24"/>
        </w:rPr>
        <w:t>screening</w:t>
      </w:r>
      <w:proofErr w:type="spellEnd"/>
      <w:r>
        <w:rPr>
          <w:rFonts w:ascii="Arial" w:eastAsia="Arial" w:hAnsi="Arial" w:cs="Arial"/>
          <w:color w:val="000000"/>
          <w:sz w:val="24"/>
          <w:szCs w:val="24"/>
        </w:rPr>
        <w:t xml:space="preserve"> que dispensou equipamentos convencionais de laboratório e dá o resultado em 60 minutos. Também é quantificável, mas não comparável com os títulos obtidos no VDRL. Estes testes podem ser titulados e por isso são importantes no controle da cura. A persistência de baixos títulos em pacientes tratados corretamente é </w:t>
      </w:r>
      <w:r>
        <w:rPr>
          <w:rFonts w:ascii="Arial" w:eastAsia="Arial" w:hAnsi="Arial" w:cs="Arial"/>
          <w:color w:val="000000"/>
          <w:sz w:val="24"/>
          <w:szCs w:val="24"/>
        </w:rPr>
        <w:lastRenderedPageBreak/>
        <w:t xml:space="preserve">denominada cicatriz sorológica e pode permanecer por muitos anos. Fornece apenas a informação de que anticorpos foram encontrados ou não na amostra testada, não sendo possível averiguar a quantia de </w:t>
      </w:r>
      <w:r w:rsidR="00B9535B">
        <w:rPr>
          <w:rFonts w:ascii="Arial" w:eastAsia="Arial" w:hAnsi="Arial" w:cs="Arial"/>
          <w:color w:val="000000"/>
          <w:sz w:val="24"/>
          <w:szCs w:val="24"/>
        </w:rPr>
        <w:t>micro-organismos</w:t>
      </w:r>
      <w:r>
        <w:rPr>
          <w:rFonts w:ascii="Arial" w:eastAsia="Arial" w:hAnsi="Arial" w:cs="Arial"/>
          <w:color w:val="000000"/>
          <w:sz w:val="24"/>
          <w:szCs w:val="24"/>
        </w:rPr>
        <w:t xml:space="preserve"> (BRASIL, 2016).</w:t>
      </w:r>
    </w:p>
    <w:p w14:paraId="2F0955D1" w14:textId="77777777" w:rsidR="00A97363" w:rsidRDefault="00A97363">
      <w:pPr>
        <w:pBdr>
          <w:top w:val="nil"/>
          <w:left w:val="nil"/>
          <w:bottom w:val="nil"/>
          <w:right w:val="nil"/>
          <w:between w:val="nil"/>
        </w:pBdr>
        <w:spacing w:after="0" w:line="360" w:lineRule="auto"/>
        <w:jc w:val="both"/>
        <w:rPr>
          <w:rFonts w:ascii="Arial" w:eastAsia="Arial" w:hAnsi="Arial" w:cs="Arial"/>
          <w:color w:val="000000"/>
          <w:sz w:val="24"/>
          <w:szCs w:val="24"/>
        </w:rPr>
      </w:pPr>
    </w:p>
    <w:p w14:paraId="79663C4C" w14:textId="77777777" w:rsidR="00760379" w:rsidRDefault="00CD2A2A">
      <w:pPr>
        <w:spacing w:after="0" w:line="360" w:lineRule="auto"/>
        <w:rPr>
          <w:rFonts w:ascii="Arial" w:eastAsia="Arial" w:hAnsi="Arial" w:cs="Arial"/>
          <w:b/>
          <w:sz w:val="24"/>
          <w:szCs w:val="24"/>
        </w:rPr>
      </w:pPr>
      <w:r>
        <w:rPr>
          <w:rFonts w:ascii="Arial" w:eastAsia="Arial" w:hAnsi="Arial" w:cs="Arial"/>
          <w:b/>
          <w:sz w:val="24"/>
          <w:szCs w:val="24"/>
        </w:rPr>
        <w:t xml:space="preserve">3.2 </w:t>
      </w:r>
      <w:r w:rsidR="008B7F85">
        <w:rPr>
          <w:rFonts w:ascii="Arial" w:eastAsia="Arial" w:hAnsi="Arial" w:cs="Arial"/>
          <w:b/>
          <w:sz w:val="24"/>
          <w:szCs w:val="24"/>
        </w:rPr>
        <w:t>Sífilis Congênita</w:t>
      </w:r>
    </w:p>
    <w:p w14:paraId="62243581" w14:textId="77777777" w:rsidR="00760379" w:rsidRDefault="00760379">
      <w:pPr>
        <w:pBdr>
          <w:top w:val="nil"/>
          <w:left w:val="nil"/>
          <w:bottom w:val="nil"/>
          <w:right w:val="nil"/>
          <w:between w:val="nil"/>
        </w:pBdr>
        <w:spacing w:after="0" w:line="360" w:lineRule="auto"/>
        <w:ind w:left="360"/>
        <w:rPr>
          <w:rFonts w:ascii="Arial" w:eastAsia="Arial" w:hAnsi="Arial" w:cs="Arial"/>
          <w:b/>
          <w:color w:val="000000"/>
          <w:sz w:val="24"/>
          <w:szCs w:val="24"/>
        </w:rPr>
      </w:pPr>
    </w:p>
    <w:p w14:paraId="2225867C"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Detectar a </w:t>
      </w:r>
      <w:r w:rsidR="008B7F85">
        <w:rPr>
          <w:rFonts w:ascii="Arial" w:eastAsia="Arial" w:hAnsi="Arial" w:cs="Arial"/>
          <w:sz w:val="24"/>
          <w:szCs w:val="24"/>
        </w:rPr>
        <w:t>Sífilis</w:t>
      </w:r>
      <w:r>
        <w:rPr>
          <w:rFonts w:ascii="Arial" w:eastAsia="Arial" w:hAnsi="Arial" w:cs="Arial"/>
          <w:sz w:val="24"/>
          <w:szCs w:val="24"/>
        </w:rPr>
        <w:t xml:space="preserve"> em gestantes é possível com testes como VDRL (</w:t>
      </w:r>
      <w:proofErr w:type="spellStart"/>
      <w:r>
        <w:rPr>
          <w:rFonts w:ascii="Arial" w:eastAsia="Arial" w:hAnsi="Arial" w:cs="Arial"/>
          <w:i/>
          <w:sz w:val="24"/>
          <w:szCs w:val="24"/>
        </w:rPr>
        <w:t>veneral</w:t>
      </w:r>
      <w:proofErr w:type="spellEnd"/>
      <w:r>
        <w:rPr>
          <w:rFonts w:ascii="Arial" w:eastAsia="Arial" w:hAnsi="Arial" w:cs="Arial"/>
          <w:i/>
          <w:sz w:val="24"/>
          <w:szCs w:val="24"/>
        </w:rPr>
        <w:t xml:space="preserve"> </w:t>
      </w:r>
      <w:proofErr w:type="spellStart"/>
      <w:r>
        <w:rPr>
          <w:rFonts w:ascii="Arial" w:eastAsia="Arial" w:hAnsi="Arial" w:cs="Arial"/>
          <w:i/>
          <w:sz w:val="24"/>
          <w:szCs w:val="24"/>
        </w:rPr>
        <w:t>diseases</w:t>
      </w:r>
      <w:proofErr w:type="spellEnd"/>
      <w:r>
        <w:rPr>
          <w:rFonts w:ascii="Arial" w:eastAsia="Arial" w:hAnsi="Arial" w:cs="Arial"/>
          <w:i/>
          <w:sz w:val="24"/>
          <w:szCs w:val="24"/>
        </w:rPr>
        <w:t xml:space="preserve"> </w:t>
      </w:r>
      <w:proofErr w:type="spellStart"/>
      <w:r>
        <w:rPr>
          <w:rFonts w:ascii="Arial" w:eastAsia="Arial" w:hAnsi="Arial" w:cs="Arial"/>
          <w:i/>
          <w:sz w:val="24"/>
          <w:szCs w:val="24"/>
        </w:rPr>
        <w:t>research</w:t>
      </w:r>
      <w:proofErr w:type="spellEnd"/>
      <w:r>
        <w:rPr>
          <w:rFonts w:ascii="Arial" w:eastAsia="Arial" w:hAnsi="Arial" w:cs="Arial"/>
          <w:i/>
          <w:sz w:val="24"/>
          <w:szCs w:val="24"/>
        </w:rPr>
        <w:t xml:space="preserve"> </w:t>
      </w:r>
      <w:proofErr w:type="spellStart"/>
      <w:r>
        <w:rPr>
          <w:rFonts w:ascii="Arial" w:eastAsia="Arial" w:hAnsi="Arial" w:cs="Arial"/>
          <w:i/>
          <w:sz w:val="24"/>
          <w:szCs w:val="24"/>
        </w:rPr>
        <w:t>laboratory</w:t>
      </w:r>
      <w:proofErr w:type="spellEnd"/>
      <w:r>
        <w:rPr>
          <w:rFonts w:ascii="Arial" w:eastAsia="Arial" w:hAnsi="Arial" w:cs="Arial"/>
          <w:sz w:val="24"/>
          <w:szCs w:val="24"/>
        </w:rPr>
        <w:t>) ou RPR (</w:t>
      </w:r>
      <w:proofErr w:type="spellStart"/>
      <w:r>
        <w:rPr>
          <w:rFonts w:ascii="Arial" w:eastAsia="Arial" w:hAnsi="Arial" w:cs="Arial"/>
          <w:i/>
          <w:sz w:val="24"/>
          <w:szCs w:val="24"/>
        </w:rPr>
        <w:t>rapid</w:t>
      </w:r>
      <w:proofErr w:type="spellEnd"/>
      <w:r>
        <w:rPr>
          <w:rFonts w:ascii="Arial" w:eastAsia="Arial" w:hAnsi="Arial" w:cs="Arial"/>
          <w:i/>
          <w:sz w:val="24"/>
          <w:szCs w:val="24"/>
        </w:rPr>
        <w:t xml:space="preserve"> plasma </w:t>
      </w:r>
      <w:proofErr w:type="spellStart"/>
      <w:r>
        <w:rPr>
          <w:rFonts w:ascii="Arial" w:eastAsia="Arial" w:hAnsi="Arial" w:cs="Arial"/>
          <w:i/>
          <w:sz w:val="24"/>
          <w:szCs w:val="24"/>
        </w:rPr>
        <w:t>reagin</w:t>
      </w:r>
      <w:proofErr w:type="spellEnd"/>
      <w:r>
        <w:rPr>
          <w:rFonts w:ascii="Arial" w:eastAsia="Arial" w:hAnsi="Arial" w:cs="Arial"/>
          <w:sz w:val="24"/>
          <w:szCs w:val="24"/>
        </w:rPr>
        <w:t xml:space="preserve">), para triagem diagnóstica, tendo apresentado alta sensibilidade. Quando detectada, deve ser realizado tanto da gestante como do parceiro o qual é efetivado por meio da penicilina, com metodologia e doses adequadas para o estágio da </w:t>
      </w:r>
      <w:r w:rsidR="008B7F85">
        <w:rPr>
          <w:rFonts w:ascii="Arial" w:eastAsia="Arial" w:hAnsi="Arial" w:cs="Arial"/>
          <w:sz w:val="24"/>
          <w:szCs w:val="24"/>
        </w:rPr>
        <w:t>Sífilis</w:t>
      </w:r>
      <w:r>
        <w:rPr>
          <w:rFonts w:ascii="Arial" w:eastAsia="Arial" w:hAnsi="Arial" w:cs="Arial"/>
          <w:sz w:val="24"/>
          <w:szCs w:val="24"/>
        </w:rPr>
        <w:t xml:space="preserve"> e finalizado no mês anterior ao nascimento do bebê (SADECK, 2017).</w:t>
      </w:r>
    </w:p>
    <w:p w14:paraId="14A4F6C0" w14:textId="17C2FD29"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É uma infecção cuja notificação é obrigatória, em que o concepto é contaminado por via transplacentária, devido à gestante não estar tratada ou ter sido tratada de maneira inadequada. Pode ser dividida em precoce e tardia. Denomina-se precoce quando surgir até os 24 meses. Já a tardia se refere à quando tanto sinais quanto sintomas se manifestam após esse período. Todas as regiões do Brasil têm apresentado taxas elevadas e crescente, passando de 2,4 casos para 6,5 casos a c</w:t>
      </w:r>
      <w:r w:rsidR="00B613AA">
        <w:rPr>
          <w:rFonts w:ascii="Arial" w:eastAsia="Arial" w:hAnsi="Arial" w:cs="Arial"/>
          <w:sz w:val="24"/>
          <w:szCs w:val="24"/>
        </w:rPr>
        <w:t>ada mil nascidos vivos (DOMINGUES</w:t>
      </w:r>
      <w:r>
        <w:rPr>
          <w:rFonts w:ascii="Arial" w:eastAsia="Arial" w:hAnsi="Arial" w:cs="Arial"/>
          <w:sz w:val="24"/>
          <w:szCs w:val="24"/>
        </w:rPr>
        <w:t>; SADECK, 2017).</w:t>
      </w:r>
    </w:p>
    <w:p w14:paraId="179AE3F7"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Os recém-nascidos filhos de mães diagnosticadas com </w:t>
      </w:r>
      <w:r w:rsidR="008B7F85">
        <w:rPr>
          <w:rFonts w:ascii="Arial" w:eastAsia="Arial" w:hAnsi="Arial" w:cs="Arial"/>
          <w:sz w:val="24"/>
          <w:szCs w:val="24"/>
        </w:rPr>
        <w:t>Sífilis</w:t>
      </w:r>
      <w:r>
        <w:rPr>
          <w:rFonts w:ascii="Arial" w:eastAsia="Arial" w:hAnsi="Arial" w:cs="Arial"/>
          <w:sz w:val="24"/>
          <w:szCs w:val="24"/>
        </w:rPr>
        <w:t xml:space="preserve">, frente a realização do exame físico de rotina ao nascimento, podem apresentar achatamento da parte superior nasal, também denominada nariz “em sela”, dentes incisivos medianos superiores deformados (de </w:t>
      </w:r>
      <w:proofErr w:type="spellStart"/>
      <w:r>
        <w:rPr>
          <w:rFonts w:ascii="Arial" w:eastAsia="Arial" w:hAnsi="Arial" w:cs="Arial"/>
          <w:sz w:val="24"/>
          <w:szCs w:val="24"/>
        </w:rPr>
        <w:t>Hutchinson</w:t>
      </w:r>
      <w:proofErr w:type="spellEnd"/>
      <w:r>
        <w:rPr>
          <w:rFonts w:ascii="Arial" w:eastAsia="Arial" w:hAnsi="Arial" w:cs="Arial"/>
          <w:sz w:val="24"/>
          <w:szCs w:val="24"/>
        </w:rPr>
        <w:t>), mandíbula curta, arco palatino elevado, ceratite intersticial (inflamação na córnea) e icterícia, em que a camada superficial da pele passa a ter aspecto amarelado em decorrência do excesso de bilirrubina na corrente sanguínea (BRASIL, 2005).</w:t>
      </w:r>
    </w:p>
    <w:p w14:paraId="2C2847C2"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Entretanto, 60% a 90% dos recém-nascidos infectados nascem sem sintomas. Devido a isto, todos os expostos à </w:t>
      </w:r>
      <w:r w:rsidR="008B7F85">
        <w:rPr>
          <w:rFonts w:ascii="Arial" w:eastAsia="Arial" w:hAnsi="Arial" w:cs="Arial"/>
          <w:sz w:val="24"/>
          <w:szCs w:val="24"/>
        </w:rPr>
        <w:t>Sífilis</w:t>
      </w:r>
      <w:r>
        <w:rPr>
          <w:rFonts w:ascii="Arial" w:eastAsia="Arial" w:hAnsi="Arial" w:cs="Arial"/>
          <w:sz w:val="24"/>
          <w:szCs w:val="24"/>
        </w:rPr>
        <w:t xml:space="preserve"> materna </w:t>
      </w:r>
      <w:proofErr w:type="spellStart"/>
      <w:r>
        <w:rPr>
          <w:rFonts w:ascii="Arial" w:eastAsia="Arial" w:hAnsi="Arial" w:cs="Arial"/>
          <w:sz w:val="24"/>
          <w:szCs w:val="24"/>
        </w:rPr>
        <w:t>intraútero</w:t>
      </w:r>
      <w:proofErr w:type="spellEnd"/>
      <w:r>
        <w:rPr>
          <w:rFonts w:ascii="Arial" w:eastAsia="Arial" w:hAnsi="Arial" w:cs="Arial"/>
          <w:sz w:val="24"/>
          <w:szCs w:val="24"/>
        </w:rPr>
        <w:t xml:space="preserve">, devem realizar teste não </w:t>
      </w:r>
      <w:proofErr w:type="spellStart"/>
      <w:r>
        <w:rPr>
          <w:rFonts w:ascii="Arial" w:eastAsia="Arial" w:hAnsi="Arial" w:cs="Arial"/>
          <w:sz w:val="24"/>
          <w:szCs w:val="24"/>
        </w:rPr>
        <w:t>treponêmico</w:t>
      </w:r>
      <w:proofErr w:type="spellEnd"/>
      <w:r>
        <w:rPr>
          <w:rFonts w:ascii="Arial" w:eastAsia="Arial" w:hAnsi="Arial" w:cs="Arial"/>
          <w:sz w:val="24"/>
          <w:szCs w:val="24"/>
        </w:rPr>
        <w:t xml:space="preserve"> de sangue periférico. Quando o resultado no teste é positivo, os acometidos devem ser submetidos a investigação completa, pois além da icterícia, sintoma inespecífico, podem apresentar hepatomegalia, esplenomegalia, alterações em pâncreas, intestinos rins, sistema nervoso e ossos, </w:t>
      </w:r>
      <w:r>
        <w:rPr>
          <w:rFonts w:ascii="Arial" w:eastAsia="Arial" w:hAnsi="Arial" w:cs="Arial"/>
          <w:sz w:val="24"/>
          <w:szCs w:val="24"/>
        </w:rPr>
        <w:lastRenderedPageBreak/>
        <w:t xml:space="preserve">devendo ser submetidos a punção lombar para análise do </w:t>
      </w:r>
      <w:proofErr w:type="spellStart"/>
      <w:r>
        <w:rPr>
          <w:rFonts w:ascii="Arial" w:eastAsia="Arial" w:hAnsi="Arial" w:cs="Arial"/>
          <w:sz w:val="24"/>
          <w:szCs w:val="24"/>
        </w:rPr>
        <w:t>líquor</w:t>
      </w:r>
      <w:proofErr w:type="spellEnd"/>
      <w:r>
        <w:rPr>
          <w:rFonts w:ascii="Arial" w:eastAsia="Arial" w:hAnsi="Arial" w:cs="Arial"/>
          <w:sz w:val="24"/>
          <w:szCs w:val="24"/>
        </w:rPr>
        <w:t>, exame radiográfico de ossos longos, dentre outros exames (BETTIN, 2017).</w:t>
      </w:r>
    </w:p>
    <w:p w14:paraId="2055ACD4"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É esperado que o resultado positivo dos testes não </w:t>
      </w:r>
      <w:proofErr w:type="spellStart"/>
      <w:r>
        <w:rPr>
          <w:rFonts w:ascii="Arial" w:eastAsia="Arial" w:hAnsi="Arial" w:cs="Arial"/>
          <w:sz w:val="24"/>
          <w:szCs w:val="24"/>
        </w:rPr>
        <w:t>treponêmicos</w:t>
      </w:r>
      <w:proofErr w:type="spellEnd"/>
      <w:r>
        <w:rPr>
          <w:rFonts w:ascii="Arial" w:eastAsia="Arial" w:hAnsi="Arial" w:cs="Arial"/>
          <w:sz w:val="24"/>
          <w:szCs w:val="24"/>
        </w:rPr>
        <w:t xml:space="preserve"> decline até os três meses de idade. Salienta-se, no entanto, que precisam ter acompanhamento ambulatorial no mínimo até os 24 meses. Para que isso se cumpra, na alta compete à maternidade encaminhá-los para a Atenção Primária a Saúde de sua área de residência. Deve-se estar atento não apenas para a confirmação diagnóstica, mas também porque mais de 70% dos recém-nascidos são assintomáticos e podem passar a apresentar manifestações da doença a partir dos dois anos (SADECK, 2017).</w:t>
      </w:r>
    </w:p>
    <w:p w14:paraId="11D40235"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Quanto aos testes diagnósticos, o </w:t>
      </w:r>
      <w:proofErr w:type="spellStart"/>
      <w:r>
        <w:rPr>
          <w:rFonts w:ascii="Arial" w:eastAsia="Arial" w:hAnsi="Arial" w:cs="Arial"/>
          <w:sz w:val="24"/>
          <w:szCs w:val="24"/>
        </w:rPr>
        <w:t>treponêmico</w:t>
      </w:r>
      <w:proofErr w:type="spellEnd"/>
      <w:r>
        <w:rPr>
          <w:rFonts w:ascii="Arial" w:eastAsia="Arial" w:hAnsi="Arial" w:cs="Arial"/>
          <w:sz w:val="24"/>
          <w:szCs w:val="24"/>
        </w:rPr>
        <w:t xml:space="preserve"> deverá ser realizado a partir dos 18 meses. Caso a criança seja identificada como reagente, o seguimento ambulatorial deve continuar até os cinco anos, visando monitorar visão, audição e desenvolvimento. devem ser avaliadas e acompanhadas por profissionais de referência das áreas de doenças infecciosas, neurologia, oftalmologia e fonoaudiologia. Os acompanhamentos clínicos devem ser mensais, e depois bimestrais a cada 12 meses (ROMANELLI et al., 2014).</w:t>
      </w:r>
    </w:p>
    <w:p w14:paraId="0D655FC8" w14:textId="77777777" w:rsidR="00760379" w:rsidRDefault="00760379">
      <w:pPr>
        <w:spacing w:after="0" w:line="360" w:lineRule="auto"/>
        <w:ind w:firstLine="708"/>
        <w:jc w:val="both"/>
        <w:rPr>
          <w:rFonts w:ascii="Arial" w:eastAsia="Arial" w:hAnsi="Arial" w:cs="Arial"/>
          <w:sz w:val="24"/>
          <w:szCs w:val="24"/>
        </w:rPr>
      </w:pPr>
    </w:p>
    <w:p w14:paraId="05183BCC" w14:textId="77777777" w:rsidR="00760379" w:rsidRDefault="00CD2A2A">
      <w:pPr>
        <w:spacing w:after="0" w:line="360" w:lineRule="auto"/>
        <w:rPr>
          <w:rFonts w:ascii="Arial" w:eastAsia="Arial" w:hAnsi="Arial" w:cs="Arial"/>
          <w:b/>
          <w:sz w:val="24"/>
          <w:szCs w:val="24"/>
        </w:rPr>
      </w:pPr>
      <w:r>
        <w:rPr>
          <w:rFonts w:ascii="Arial" w:eastAsia="Arial" w:hAnsi="Arial" w:cs="Arial"/>
          <w:b/>
          <w:sz w:val="24"/>
          <w:szCs w:val="24"/>
        </w:rPr>
        <w:t>3.3 Audição e Sistema Auditivo</w:t>
      </w:r>
    </w:p>
    <w:p w14:paraId="0DBAC72C"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r>
    </w:p>
    <w:p w14:paraId="51779017" w14:textId="6BA0AA98"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O sentido da audição está relacionado, morfologicamente, ao órgão vestíbulo-coclear, que também exerce a função de equilíbrio. Este órgão compreende três partes: orelha externa, orelha média e orelha interna. Ouvido externo contém o pavilhão e o meato acústico externo. O pavilhão é uma dobra cutânea em forma de concha, suportada por esqueleto cartilaginoso incompleto, é continuado pelo meato acústico externo, este canal, cartilaginoso no terço lateral e ósseo nos dois terços mediais, é revestido internamente por pele, rica em glândulas ceruminosas. Ouvido médio é uma pequena cavidade (cavidade do tímpano) cheia de ar e separada do ouvido exte</w:t>
      </w:r>
      <w:r w:rsidR="00B613AA">
        <w:rPr>
          <w:rFonts w:ascii="Arial" w:eastAsia="Arial" w:hAnsi="Arial" w:cs="Arial"/>
          <w:sz w:val="24"/>
          <w:szCs w:val="24"/>
        </w:rPr>
        <w:t>rno pela membrana do tímpano (DA</w:t>
      </w:r>
      <w:r>
        <w:rPr>
          <w:rFonts w:ascii="Arial" w:eastAsia="Arial" w:hAnsi="Arial" w:cs="Arial"/>
          <w:sz w:val="24"/>
          <w:szCs w:val="24"/>
        </w:rPr>
        <w:t>NGELO; FATTINI, 2011).</w:t>
      </w:r>
    </w:p>
    <w:p w14:paraId="72DFA987"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 princípio da audição repousa na utilização de estímulos sonoros que fazem vibrar a membrana do tímpano e dão início aos impulsos nervosos que devem ser conduzidos pela porção coclear do vestíbulo-coclear (VIII par) até as áreas auditivas do cérebro. Ouvido interno situado na parte petrosa do osso temporal tem uma </w:t>
      </w:r>
      <w:r>
        <w:rPr>
          <w:rFonts w:ascii="Arial" w:eastAsia="Arial" w:hAnsi="Arial" w:cs="Arial"/>
          <w:sz w:val="24"/>
          <w:szCs w:val="24"/>
        </w:rPr>
        <w:lastRenderedPageBreak/>
        <w:t>forma complicada e, por esta razão, é denominado labirinto (DÂNGELO; FATTINI, 2011).</w:t>
      </w:r>
    </w:p>
    <w:p w14:paraId="0977A4D2"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 Alterações em qualquer das partes da orelha podem ocasionar perda auditiva. Em relação ao tipo de perda, pode ser condutiva, </w:t>
      </w:r>
      <w:proofErr w:type="spellStart"/>
      <w:r>
        <w:rPr>
          <w:rFonts w:ascii="Arial" w:eastAsia="Arial" w:hAnsi="Arial" w:cs="Arial"/>
          <w:sz w:val="24"/>
          <w:szCs w:val="24"/>
        </w:rPr>
        <w:t>sensorioneural</w:t>
      </w:r>
      <w:proofErr w:type="spellEnd"/>
      <w:r>
        <w:rPr>
          <w:rFonts w:ascii="Arial" w:eastAsia="Arial" w:hAnsi="Arial" w:cs="Arial"/>
          <w:sz w:val="24"/>
          <w:szCs w:val="24"/>
        </w:rPr>
        <w:t xml:space="preserve"> ou mista (WAYNER, 2015). </w:t>
      </w:r>
    </w:p>
    <w:p w14:paraId="4DFABAAB"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Na </w:t>
      </w:r>
      <w:r>
        <w:rPr>
          <w:rFonts w:ascii="Arial" w:eastAsia="Arial" w:hAnsi="Arial" w:cs="Arial"/>
          <w:b/>
          <w:sz w:val="24"/>
          <w:szCs w:val="24"/>
        </w:rPr>
        <w:t>perda auditiva condutiva</w:t>
      </w:r>
      <w:r>
        <w:rPr>
          <w:rFonts w:ascii="Arial" w:eastAsia="Arial" w:hAnsi="Arial" w:cs="Arial"/>
          <w:sz w:val="24"/>
          <w:szCs w:val="24"/>
        </w:rPr>
        <w:t xml:space="preserve"> existe obstáculo à passagem do som em orelha externa e/ou orelha média, podendo ser transitório, como a existência de cera ou </w:t>
      </w:r>
      <w:proofErr w:type="spellStart"/>
      <w:r>
        <w:rPr>
          <w:rFonts w:ascii="Arial" w:eastAsia="Arial" w:hAnsi="Arial" w:cs="Arial"/>
          <w:sz w:val="24"/>
          <w:szCs w:val="24"/>
        </w:rPr>
        <w:t>colabamento</w:t>
      </w:r>
      <w:proofErr w:type="spellEnd"/>
      <w:r>
        <w:rPr>
          <w:rFonts w:ascii="Arial" w:eastAsia="Arial" w:hAnsi="Arial" w:cs="Arial"/>
          <w:sz w:val="24"/>
          <w:szCs w:val="24"/>
        </w:rPr>
        <w:t xml:space="preserve"> do meato acústico externo e infecções (otite externa e otite média) (WAYNER, 2015). A lesão pode acometer membrana timpânica, cuja função é amplificar a pressão sonora, permitindo uma amplificação de sons e à cadeia ossicular com seus músculos e ligamentos (HYPPOLITO, 2005). É descrita também degeneração do osso que compõe o ouvido interno (osso temporal). Nesses casos há redução da sensibilidade auditiva (WAYNER, 2015). Nesses casos, pode-se reconhecer o que alterações neste sistema trazem de prejuízos para a função auditiva no ser humano, constituindo assim quadros clínicos diversos (HYPPOLITO, 2005).</w:t>
      </w:r>
    </w:p>
    <w:p w14:paraId="26D81CAC" w14:textId="30EF3073"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Sobre a </w:t>
      </w:r>
      <w:r>
        <w:rPr>
          <w:rFonts w:ascii="Arial" w:eastAsia="Arial" w:hAnsi="Arial" w:cs="Arial"/>
          <w:b/>
          <w:sz w:val="24"/>
          <w:szCs w:val="24"/>
        </w:rPr>
        <w:t xml:space="preserve">perda auditiva </w:t>
      </w:r>
      <w:proofErr w:type="spellStart"/>
      <w:r>
        <w:rPr>
          <w:rFonts w:ascii="Arial" w:eastAsia="Arial" w:hAnsi="Arial" w:cs="Arial"/>
          <w:b/>
          <w:sz w:val="24"/>
          <w:szCs w:val="24"/>
        </w:rPr>
        <w:t>sensorioneural</w:t>
      </w:r>
      <w:proofErr w:type="spellEnd"/>
      <w:r>
        <w:rPr>
          <w:rFonts w:ascii="Arial" w:eastAsia="Arial" w:hAnsi="Arial" w:cs="Arial"/>
          <w:sz w:val="24"/>
          <w:szCs w:val="24"/>
        </w:rPr>
        <w:t>, o componente periférico, que pode estar lesado, compreende principalmente alterações das células ciliadas externas e internas. Essas alterações podem resultar em redução da sensibilidade principalmente nas frequências altas (sons agudos), com comprometimento do reconhecimento de fala. Em relação ao componente central, pode estar relacionada com a diminuição de neurotransmissores (SAMEL</w:t>
      </w:r>
      <w:r w:rsidR="00B613AA">
        <w:rPr>
          <w:rFonts w:ascii="Arial" w:eastAsia="Arial" w:hAnsi="Arial" w:cs="Arial"/>
          <w:sz w:val="24"/>
          <w:szCs w:val="24"/>
        </w:rPr>
        <w:t>L</w:t>
      </w:r>
      <w:r>
        <w:rPr>
          <w:rFonts w:ascii="Arial" w:eastAsia="Arial" w:hAnsi="Arial" w:cs="Arial"/>
          <w:sz w:val="24"/>
          <w:szCs w:val="24"/>
        </w:rPr>
        <w:t xml:space="preserve">I et al.; 2016). É definitiva; significando que não pode ser minimizada ou solucionada por medicamentos ou cirurgias, requerendo aparelhos auditivos ou implantes cocleares. Esse tipo de perda não afeta apenas a percepção da intensidade do som, mas também a percepção e a compreensão (WAYNER, 2015). </w:t>
      </w:r>
    </w:p>
    <w:p w14:paraId="4BD0B133"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Na </w:t>
      </w:r>
      <w:r>
        <w:rPr>
          <w:rFonts w:ascii="Arial" w:eastAsia="Arial" w:hAnsi="Arial" w:cs="Arial"/>
          <w:b/>
          <w:sz w:val="24"/>
          <w:szCs w:val="24"/>
        </w:rPr>
        <w:t>perda auditiva mista</w:t>
      </w:r>
      <w:r>
        <w:rPr>
          <w:rFonts w:ascii="Arial" w:eastAsia="Arial" w:hAnsi="Arial" w:cs="Arial"/>
          <w:sz w:val="24"/>
          <w:szCs w:val="24"/>
        </w:rPr>
        <w:t xml:space="preserve"> há a associação entre alteração condutiva e </w:t>
      </w:r>
      <w:proofErr w:type="spellStart"/>
      <w:r>
        <w:rPr>
          <w:rFonts w:ascii="Arial" w:eastAsia="Arial" w:hAnsi="Arial" w:cs="Arial"/>
          <w:sz w:val="24"/>
          <w:szCs w:val="24"/>
        </w:rPr>
        <w:t>sensorioneural</w:t>
      </w:r>
      <w:proofErr w:type="spellEnd"/>
      <w:r>
        <w:rPr>
          <w:rFonts w:ascii="Arial" w:eastAsia="Arial" w:hAnsi="Arial" w:cs="Arial"/>
          <w:sz w:val="24"/>
          <w:szCs w:val="24"/>
        </w:rPr>
        <w:t xml:space="preserve"> (WAYNER, 2015).</w:t>
      </w:r>
    </w:p>
    <w:p w14:paraId="202ACCA4"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 redução da sensibilidade auditiva resultante dos diversos acometimentos aos componentes do sistema auditivo varia. Nesse sentido pode-se dividir a sensibilidade que um indivíduo possui à percepção do som em Audição normal, Perda auditiva leve, Perda auditiva moderada, Perda auditiva severa e Perda auditiva profunda. Na </w:t>
      </w:r>
      <w:r>
        <w:rPr>
          <w:rFonts w:ascii="Arial" w:eastAsia="Arial" w:hAnsi="Arial" w:cs="Arial"/>
          <w:b/>
          <w:sz w:val="24"/>
          <w:szCs w:val="24"/>
        </w:rPr>
        <w:t>Audição normal</w:t>
      </w:r>
      <w:r>
        <w:rPr>
          <w:rFonts w:ascii="Arial" w:eastAsia="Arial" w:hAnsi="Arial" w:cs="Arial"/>
          <w:sz w:val="24"/>
          <w:szCs w:val="24"/>
        </w:rPr>
        <w:t xml:space="preserve"> não existe nenhum problema no que se refere à sensibilidade auditiva. Na </w:t>
      </w:r>
      <w:r>
        <w:rPr>
          <w:rFonts w:ascii="Arial" w:eastAsia="Arial" w:hAnsi="Arial" w:cs="Arial"/>
          <w:b/>
          <w:sz w:val="24"/>
          <w:szCs w:val="24"/>
        </w:rPr>
        <w:t>Perda auditiva leve</w:t>
      </w:r>
      <w:r>
        <w:rPr>
          <w:rFonts w:ascii="Arial" w:eastAsia="Arial" w:hAnsi="Arial" w:cs="Arial"/>
          <w:sz w:val="24"/>
          <w:szCs w:val="24"/>
        </w:rPr>
        <w:t xml:space="preserve"> há redução da sensibilidade </w:t>
      </w:r>
      <w:r>
        <w:rPr>
          <w:rFonts w:ascii="Arial" w:eastAsia="Arial" w:hAnsi="Arial" w:cs="Arial"/>
          <w:sz w:val="24"/>
          <w:szCs w:val="24"/>
        </w:rPr>
        <w:lastRenderedPageBreak/>
        <w:t xml:space="preserve">que dificulta entender vozes baixas como sussurros, podendo prejudicar a aquisição e desenvolvimento da linguagem. Na </w:t>
      </w:r>
      <w:r>
        <w:rPr>
          <w:rFonts w:ascii="Arial" w:eastAsia="Arial" w:hAnsi="Arial" w:cs="Arial"/>
          <w:b/>
          <w:sz w:val="24"/>
          <w:szCs w:val="24"/>
        </w:rPr>
        <w:t>Perda auditiva moderada</w:t>
      </w:r>
      <w:r>
        <w:rPr>
          <w:rFonts w:ascii="Arial" w:eastAsia="Arial" w:hAnsi="Arial" w:cs="Arial"/>
          <w:sz w:val="24"/>
          <w:szCs w:val="24"/>
        </w:rPr>
        <w:t xml:space="preserve"> ainda é possível entender fala em intensidade normal, se o interlocutor estiver próximo ou à frente. Nesses casos há dificuldade em ouvir em ambientes com ruído. Pode requerer o uso de aparelhos auditivos. Na </w:t>
      </w:r>
      <w:r>
        <w:rPr>
          <w:rFonts w:ascii="Arial" w:eastAsia="Arial" w:hAnsi="Arial" w:cs="Arial"/>
          <w:b/>
          <w:sz w:val="24"/>
          <w:szCs w:val="24"/>
        </w:rPr>
        <w:t>Perda auditiva severa</w:t>
      </w:r>
      <w:r>
        <w:rPr>
          <w:rFonts w:ascii="Arial" w:eastAsia="Arial" w:hAnsi="Arial" w:cs="Arial"/>
          <w:sz w:val="24"/>
          <w:szCs w:val="24"/>
        </w:rPr>
        <w:t xml:space="preserve"> é possível ouvir algo apenas quando o </w:t>
      </w:r>
      <w:proofErr w:type="spellStart"/>
      <w:r>
        <w:rPr>
          <w:rFonts w:ascii="Arial" w:eastAsia="Arial" w:hAnsi="Arial" w:cs="Arial"/>
          <w:sz w:val="24"/>
          <w:szCs w:val="24"/>
        </w:rPr>
        <w:t>interlecutor</w:t>
      </w:r>
      <w:proofErr w:type="spellEnd"/>
      <w:r>
        <w:rPr>
          <w:rFonts w:ascii="Arial" w:eastAsia="Arial" w:hAnsi="Arial" w:cs="Arial"/>
          <w:sz w:val="24"/>
          <w:szCs w:val="24"/>
        </w:rPr>
        <w:t xml:space="preserve"> está bem próximo e fala alto. Requer uso de aparelho auditivo. Na </w:t>
      </w:r>
      <w:r>
        <w:rPr>
          <w:rFonts w:ascii="Arial" w:eastAsia="Arial" w:hAnsi="Arial" w:cs="Arial"/>
          <w:b/>
          <w:sz w:val="24"/>
          <w:szCs w:val="24"/>
        </w:rPr>
        <w:t>Perda auditiva profunda</w:t>
      </w:r>
      <w:r>
        <w:rPr>
          <w:rFonts w:ascii="Arial" w:eastAsia="Arial" w:hAnsi="Arial" w:cs="Arial"/>
          <w:sz w:val="24"/>
          <w:szCs w:val="24"/>
        </w:rPr>
        <w:t>: faz-se necessário implante coclear e uso da linguagem de sinais (WAYNER, 2015)</w:t>
      </w:r>
    </w:p>
    <w:p w14:paraId="24F984A0"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 xml:space="preserve">Após o som ser captado e seguir para as estruturas neurais centrais: vias auditivas localizadas no tronco encefálico e córtex e áreas não auditivas, ocorrem processos que em conjunto são denominados </w:t>
      </w:r>
      <w:r>
        <w:rPr>
          <w:rFonts w:ascii="Arial" w:eastAsia="Arial" w:hAnsi="Arial" w:cs="Arial"/>
          <w:b/>
          <w:sz w:val="24"/>
          <w:szCs w:val="24"/>
        </w:rPr>
        <w:t xml:space="preserve">processamento auditivo central. </w:t>
      </w:r>
      <w:r>
        <w:rPr>
          <w:rFonts w:ascii="Arial" w:eastAsia="Arial" w:hAnsi="Arial" w:cs="Arial"/>
          <w:sz w:val="24"/>
          <w:szCs w:val="24"/>
        </w:rPr>
        <w:t xml:space="preserve">Dentre eles estão: Atenção, memória, discriminação sonora, localização, reconhecimento e compreensão. Nesse sentido, a organização das informações acústicas pelo sistema auditivo central está relacionada com a capacidade biológica e </w:t>
      </w:r>
      <w:proofErr w:type="spellStart"/>
      <w:r>
        <w:rPr>
          <w:rFonts w:ascii="Arial" w:eastAsia="Arial" w:hAnsi="Arial" w:cs="Arial"/>
          <w:sz w:val="24"/>
          <w:szCs w:val="24"/>
        </w:rPr>
        <w:t>experienciação</w:t>
      </w:r>
      <w:proofErr w:type="spellEnd"/>
      <w:r>
        <w:rPr>
          <w:rFonts w:ascii="Arial" w:eastAsia="Arial" w:hAnsi="Arial" w:cs="Arial"/>
          <w:sz w:val="24"/>
          <w:szCs w:val="24"/>
        </w:rPr>
        <w:t xml:space="preserve"> auditiva do indivíduo (STEINER, 1999).</w:t>
      </w:r>
    </w:p>
    <w:p w14:paraId="1361A7D3"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No que se refere aos testes de audição, ao nascer realiza-se teste de Emissões </w:t>
      </w:r>
      <w:proofErr w:type="spellStart"/>
      <w:r>
        <w:rPr>
          <w:rFonts w:ascii="Arial" w:eastAsia="Arial" w:hAnsi="Arial" w:cs="Arial"/>
          <w:sz w:val="24"/>
          <w:szCs w:val="24"/>
        </w:rPr>
        <w:t>Otoacústicas</w:t>
      </w:r>
      <w:proofErr w:type="spellEnd"/>
      <w:r>
        <w:rPr>
          <w:rFonts w:ascii="Arial" w:eastAsia="Arial" w:hAnsi="Arial" w:cs="Arial"/>
          <w:sz w:val="24"/>
          <w:szCs w:val="24"/>
        </w:rPr>
        <w:t>, mais conhecido como Teste da Orelhinha. É um teste obrigatório por lei necessitando ser feito ainda na maternidade, visando avaliar a função auditiva e detectar precocemente algum grau de surdez no bebê. O teste não machuca o bebê. Neste teste o equipamento emite um som que ao ser captado pelas células ciliadas da cóclea, faz essas emitirem ‘eco’. Quando a criança possui audição normal esse “eco” é captado pelo aparelho. Quando não captado, indica-se falha da orelha testada e é indicativo de perda de audição. O teste é realizado por Fonoaudiólogos e interpretado por esses profissionais e médicos Otorrinolaringologistas (PEREIRA; SANTOS; STADLER, 2018).</w:t>
      </w:r>
    </w:p>
    <w:p w14:paraId="246FF7E3"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Existe outro teste também amplamente realizado antes do primeiro ano de vida: o Potencial Evocado Auditivo de Tronco Encefálico. Trata-se de um método objetivo e eletrofisiológico (que registra os impulsos neurais por meio de eletrodos, os quais são observados em traçados gráficos em computador). Permite avaliar a integridade desde o nervo auditivo até o tronco encefálico. E considerado um potencial de curta latência, pois nos ocorre 10 primeiros milissegundos após a apresentação do estimulo sonoro. Sua realização assemelha-se da realização do eletroencefalograma, ou seja, são posicionados eletrodos na superfície da cabeça do indivíduo. Diante de um som é esperado o registro gráfico da resposta </w:t>
      </w:r>
      <w:r>
        <w:rPr>
          <w:rFonts w:ascii="Arial" w:eastAsia="Arial" w:hAnsi="Arial" w:cs="Arial"/>
          <w:sz w:val="24"/>
          <w:szCs w:val="24"/>
        </w:rPr>
        <w:lastRenderedPageBreak/>
        <w:t>eletrofisiológica das áreas centrais em teste. Caso haja ausência ou atraso no surgimento da resposta, há indícios de alterações auditivas. Também é um teste realizado por Fonoaudiólogos e interpretado por esses profissionais e médicos Otorrinolaringologistas (ESTEVES et al., 2009).</w:t>
      </w:r>
    </w:p>
    <w:p w14:paraId="768575B6" w14:textId="77777777" w:rsidR="00760379" w:rsidRDefault="00760379">
      <w:pPr>
        <w:spacing w:after="0" w:line="360" w:lineRule="auto"/>
        <w:jc w:val="both"/>
        <w:rPr>
          <w:rFonts w:ascii="Arial" w:eastAsia="Arial" w:hAnsi="Arial" w:cs="Arial"/>
          <w:sz w:val="24"/>
          <w:szCs w:val="24"/>
        </w:rPr>
      </w:pPr>
    </w:p>
    <w:p w14:paraId="7901B46F" w14:textId="77777777" w:rsidR="00760379" w:rsidRDefault="00CD2A2A">
      <w:pPr>
        <w:spacing w:after="0" w:line="360" w:lineRule="auto"/>
        <w:rPr>
          <w:rFonts w:ascii="Arial" w:eastAsia="Arial" w:hAnsi="Arial" w:cs="Arial"/>
          <w:b/>
          <w:sz w:val="24"/>
          <w:szCs w:val="24"/>
        </w:rPr>
      </w:pPr>
      <w:r>
        <w:rPr>
          <w:rFonts w:ascii="Arial" w:eastAsia="Arial" w:hAnsi="Arial" w:cs="Arial"/>
          <w:b/>
          <w:sz w:val="24"/>
          <w:szCs w:val="24"/>
        </w:rPr>
        <w:t xml:space="preserve">3.4 Alterações Auditivas devido à </w:t>
      </w:r>
      <w:r w:rsidR="008B7F85">
        <w:rPr>
          <w:rFonts w:ascii="Arial" w:eastAsia="Arial" w:hAnsi="Arial" w:cs="Arial"/>
          <w:b/>
          <w:sz w:val="24"/>
          <w:szCs w:val="24"/>
        </w:rPr>
        <w:t>Sífilis Congênita</w:t>
      </w:r>
      <w:r>
        <w:rPr>
          <w:rFonts w:ascii="Arial" w:eastAsia="Arial" w:hAnsi="Arial" w:cs="Arial"/>
          <w:b/>
          <w:sz w:val="24"/>
          <w:szCs w:val="24"/>
        </w:rPr>
        <w:t xml:space="preserve">  </w:t>
      </w:r>
    </w:p>
    <w:p w14:paraId="51740720" w14:textId="77777777" w:rsidR="00760379" w:rsidRDefault="00760379">
      <w:pPr>
        <w:spacing w:after="0" w:line="360" w:lineRule="auto"/>
        <w:jc w:val="both"/>
        <w:rPr>
          <w:rFonts w:ascii="Arial" w:eastAsia="Arial" w:hAnsi="Arial" w:cs="Arial"/>
          <w:sz w:val="24"/>
          <w:szCs w:val="24"/>
        </w:rPr>
      </w:pPr>
    </w:p>
    <w:p w14:paraId="6B4239C1" w14:textId="77777777" w:rsidR="00760379" w:rsidRDefault="00CD2A2A">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ab/>
        <w:t xml:space="preserve"> Utilizando-se a metodologia descrita encontrou-se apenas 13 artigos científicos relacionados a esse assunto: os efeitos da </w:t>
      </w:r>
      <w:r w:rsidR="008B7F85">
        <w:rPr>
          <w:rFonts w:ascii="Arial" w:eastAsia="Arial" w:hAnsi="Arial" w:cs="Arial"/>
          <w:sz w:val="24"/>
          <w:szCs w:val="24"/>
        </w:rPr>
        <w:t>Sífilis Congênita</w:t>
      </w:r>
      <w:r>
        <w:rPr>
          <w:rFonts w:ascii="Arial" w:eastAsia="Arial" w:hAnsi="Arial" w:cs="Arial"/>
          <w:sz w:val="24"/>
          <w:szCs w:val="24"/>
        </w:rPr>
        <w:t xml:space="preserve"> no sistema auditivo, </w:t>
      </w:r>
      <w:r w:rsidR="00D32B53">
        <w:rPr>
          <w:rFonts w:ascii="Arial" w:eastAsia="Arial" w:hAnsi="Arial" w:cs="Arial"/>
          <w:sz w:val="24"/>
          <w:szCs w:val="24"/>
        </w:rPr>
        <w:t>abrangendo o</w:t>
      </w:r>
      <w:r>
        <w:rPr>
          <w:rFonts w:ascii="Arial" w:eastAsia="Arial" w:hAnsi="Arial" w:cs="Arial"/>
          <w:sz w:val="24"/>
          <w:szCs w:val="24"/>
        </w:rPr>
        <w:t xml:space="preserve"> local acometido do sistema auditivo, tipo e/</w:t>
      </w:r>
      <w:r w:rsidR="00D32B53">
        <w:rPr>
          <w:rFonts w:ascii="Arial" w:eastAsia="Arial" w:hAnsi="Arial" w:cs="Arial"/>
          <w:sz w:val="24"/>
          <w:szCs w:val="24"/>
        </w:rPr>
        <w:t>ou grau</w:t>
      </w:r>
      <w:r>
        <w:rPr>
          <w:rFonts w:ascii="Arial" w:eastAsia="Arial" w:hAnsi="Arial" w:cs="Arial"/>
          <w:sz w:val="24"/>
          <w:szCs w:val="24"/>
        </w:rPr>
        <w:t xml:space="preserve"> de perda de audição. </w:t>
      </w:r>
    </w:p>
    <w:p w14:paraId="66AE86DD"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 xml:space="preserve">Dentre esses trabalhos, Guedes et al. (1996) realizaram avaliação auditiva de 34 crianças, meninas e meninos, de 0 a 2 anos com </w:t>
      </w:r>
      <w:r w:rsidR="008B7F85">
        <w:rPr>
          <w:rFonts w:ascii="Arial" w:eastAsia="Arial" w:hAnsi="Arial" w:cs="Arial"/>
          <w:sz w:val="24"/>
          <w:szCs w:val="24"/>
        </w:rPr>
        <w:t>Sífilis Congênita</w:t>
      </w:r>
      <w:r>
        <w:rPr>
          <w:rFonts w:ascii="Arial" w:eastAsia="Arial" w:hAnsi="Arial" w:cs="Arial"/>
          <w:sz w:val="24"/>
          <w:szCs w:val="24"/>
        </w:rPr>
        <w:t xml:space="preserve"> tratadas nos primeiros dias de vida com penicilina. Dentre as alterações encontradas, as mais frequentes foram problemas no processamento auditivo central em 9 (26,45%) e perda auditiva condutiva devido a otite média serosa em 5 (14,7%). Nenhuma criança apresentou perda auditiva </w:t>
      </w:r>
      <w:proofErr w:type="spellStart"/>
      <w:r>
        <w:rPr>
          <w:rFonts w:ascii="Arial" w:eastAsia="Arial" w:hAnsi="Arial" w:cs="Arial"/>
          <w:sz w:val="24"/>
          <w:szCs w:val="24"/>
        </w:rPr>
        <w:t>sensorioneural</w:t>
      </w:r>
      <w:proofErr w:type="spellEnd"/>
      <w:r>
        <w:rPr>
          <w:rFonts w:ascii="Arial" w:eastAsia="Arial" w:hAnsi="Arial" w:cs="Arial"/>
          <w:sz w:val="24"/>
          <w:szCs w:val="24"/>
        </w:rPr>
        <w:t xml:space="preserve"> periférica. </w:t>
      </w:r>
    </w:p>
    <w:p w14:paraId="5078BFE6"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 xml:space="preserve">Vieira et al. (2007) analisaram prontuários de 382 neonatos atendidos por serviço de triagem auditiva durante o período de 2000 a 2004. Houveram 11,0% de casos de infecções congênitas no ano de 2000; caindo para 4,3% em 2003. Devido a isto, os autores afirmaram que a </w:t>
      </w:r>
      <w:r w:rsidR="008B7F85">
        <w:rPr>
          <w:rFonts w:ascii="Arial" w:eastAsia="Arial" w:hAnsi="Arial" w:cs="Arial"/>
          <w:sz w:val="24"/>
          <w:szCs w:val="24"/>
        </w:rPr>
        <w:t>Sífilis Congênita</w:t>
      </w:r>
      <w:r>
        <w:rPr>
          <w:rFonts w:ascii="Arial" w:eastAsia="Arial" w:hAnsi="Arial" w:cs="Arial"/>
          <w:sz w:val="24"/>
          <w:szCs w:val="24"/>
        </w:rPr>
        <w:t xml:space="preserve"> é uma causa de perda auditiva que está se tornando menos frequente na população.  </w:t>
      </w:r>
    </w:p>
    <w:p w14:paraId="4366BECF"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 xml:space="preserve">Pessoa e Galvão (2011) apresentaram o caso de um menino de 7 anos de idade, que foi diagnosticado com </w:t>
      </w:r>
      <w:r w:rsidR="008B7F85">
        <w:rPr>
          <w:rFonts w:ascii="Arial" w:eastAsia="Arial" w:hAnsi="Arial" w:cs="Arial"/>
          <w:sz w:val="24"/>
          <w:szCs w:val="24"/>
        </w:rPr>
        <w:t>Sífilis Congênita</w:t>
      </w:r>
      <w:r>
        <w:rPr>
          <w:rFonts w:ascii="Arial" w:eastAsia="Arial" w:hAnsi="Arial" w:cs="Arial"/>
          <w:sz w:val="24"/>
          <w:szCs w:val="24"/>
        </w:rPr>
        <w:t xml:space="preserve"> aos 2 anos de idade. A criança foi identificada com cegueira bilateral devido a lesão na córnea que a deixa opaca impedindo a visão; alteração dentária por má formação do esmalte dentário e surdez bilateral devido a lesão no oitavo par de nervos cranianos, também denominado </w:t>
      </w:r>
      <w:proofErr w:type="spellStart"/>
      <w:r>
        <w:rPr>
          <w:rFonts w:ascii="Arial" w:eastAsia="Arial" w:hAnsi="Arial" w:cs="Arial"/>
          <w:sz w:val="24"/>
          <w:szCs w:val="24"/>
        </w:rPr>
        <w:t>vestíbulococlear</w:t>
      </w:r>
      <w:proofErr w:type="spellEnd"/>
      <w:r>
        <w:rPr>
          <w:rFonts w:ascii="Arial" w:eastAsia="Arial" w:hAnsi="Arial" w:cs="Arial"/>
          <w:sz w:val="24"/>
          <w:szCs w:val="24"/>
        </w:rPr>
        <w:t xml:space="preserve">. O conjunto das alterações visual, dentária e auditiva que a criança apresenta é uma condição chamada tríade de </w:t>
      </w:r>
      <w:proofErr w:type="spellStart"/>
      <w:r>
        <w:rPr>
          <w:rFonts w:ascii="Arial" w:eastAsia="Arial" w:hAnsi="Arial" w:cs="Arial"/>
          <w:sz w:val="24"/>
          <w:szCs w:val="24"/>
        </w:rPr>
        <w:t>Huntchinson</w:t>
      </w:r>
      <w:proofErr w:type="spellEnd"/>
      <w:r>
        <w:rPr>
          <w:rFonts w:ascii="Arial" w:eastAsia="Arial" w:hAnsi="Arial" w:cs="Arial"/>
          <w:sz w:val="24"/>
          <w:szCs w:val="24"/>
        </w:rPr>
        <w:t xml:space="preserve">. </w:t>
      </w:r>
    </w:p>
    <w:p w14:paraId="57B2E663"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 xml:space="preserve">Magdalena, </w:t>
      </w:r>
      <w:proofErr w:type="spellStart"/>
      <w:r>
        <w:rPr>
          <w:rFonts w:ascii="Arial" w:eastAsia="Arial" w:hAnsi="Arial" w:cs="Arial"/>
          <w:sz w:val="24"/>
          <w:szCs w:val="24"/>
        </w:rPr>
        <w:t>Ludtke</w:t>
      </w:r>
      <w:proofErr w:type="spellEnd"/>
      <w:r>
        <w:rPr>
          <w:rFonts w:ascii="Arial" w:eastAsia="Arial" w:hAnsi="Arial" w:cs="Arial"/>
          <w:sz w:val="24"/>
          <w:szCs w:val="24"/>
        </w:rPr>
        <w:t xml:space="preserve"> e Paz (2017) fizeram um trabalho de revisão bibliográfica sobre a doenças congênitas, investigando artigos científicos publicados de 2010 a 2017. Com base na literatura, afirmaram que as infecções congênitas são fator de risco para perda auditiva em 18,2% dos casos, sendo que de todas as doenças congênitas, a </w:t>
      </w:r>
      <w:r w:rsidR="008B7F85">
        <w:rPr>
          <w:rFonts w:ascii="Arial" w:eastAsia="Arial" w:hAnsi="Arial" w:cs="Arial"/>
          <w:sz w:val="24"/>
          <w:szCs w:val="24"/>
        </w:rPr>
        <w:t>Sífilis</w:t>
      </w:r>
      <w:r>
        <w:rPr>
          <w:rFonts w:ascii="Arial" w:eastAsia="Arial" w:hAnsi="Arial" w:cs="Arial"/>
          <w:sz w:val="24"/>
          <w:szCs w:val="24"/>
        </w:rPr>
        <w:t xml:space="preserve"> foi apontada como risco de perda auditiva para 4,2% dos casos.</w:t>
      </w:r>
    </w:p>
    <w:p w14:paraId="053D3FFB"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lastRenderedPageBreak/>
        <w:tab/>
        <w:t xml:space="preserve">Pereira (2017) realizou avaliação auditiva de 110 bebês diagnosticados com </w:t>
      </w:r>
      <w:r w:rsidR="008B7F85">
        <w:rPr>
          <w:rFonts w:ascii="Arial" w:eastAsia="Arial" w:hAnsi="Arial" w:cs="Arial"/>
          <w:sz w:val="24"/>
          <w:szCs w:val="24"/>
        </w:rPr>
        <w:t>Sífilis</w:t>
      </w:r>
      <w:r>
        <w:rPr>
          <w:rFonts w:ascii="Arial" w:eastAsia="Arial" w:hAnsi="Arial" w:cs="Arial"/>
          <w:sz w:val="24"/>
          <w:szCs w:val="24"/>
        </w:rPr>
        <w:t xml:space="preserve"> ao nascimento e que foram tratados com penicilina durante os primeiros 10 dias de vida. Dentre os achados, encontraram diminuição de resposta em emissões </w:t>
      </w:r>
      <w:proofErr w:type="spellStart"/>
      <w:r>
        <w:rPr>
          <w:rFonts w:ascii="Arial" w:eastAsia="Arial" w:hAnsi="Arial" w:cs="Arial"/>
          <w:sz w:val="24"/>
          <w:szCs w:val="24"/>
        </w:rPr>
        <w:t>otoacústicas</w:t>
      </w:r>
      <w:proofErr w:type="spellEnd"/>
      <w:r>
        <w:rPr>
          <w:rFonts w:ascii="Arial" w:eastAsia="Arial" w:hAnsi="Arial" w:cs="Arial"/>
          <w:sz w:val="24"/>
          <w:szCs w:val="24"/>
        </w:rPr>
        <w:t xml:space="preserve"> para crianças expostas a </w:t>
      </w:r>
      <w:r w:rsidR="008B7F85">
        <w:rPr>
          <w:rFonts w:ascii="Arial" w:eastAsia="Arial" w:hAnsi="Arial" w:cs="Arial"/>
          <w:sz w:val="24"/>
          <w:szCs w:val="24"/>
        </w:rPr>
        <w:t>Sífilis Congênita</w:t>
      </w:r>
      <w:r>
        <w:rPr>
          <w:rFonts w:ascii="Arial" w:eastAsia="Arial" w:hAnsi="Arial" w:cs="Arial"/>
          <w:sz w:val="24"/>
          <w:szCs w:val="24"/>
        </w:rPr>
        <w:t xml:space="preserve">, indicando lesão </w:t>
      </w:r>
      <w:proofErr w:type="spellStart"/>
      <w:r>
        <w:rPr>
          <w:rFonts w:ascii="Arial" w:eastAsia="Arial" w:hAnsi="Arial" w:cs="Arial"/>
          <w:sz w:val="24"/>
          <w:szCs w:val="24"/>
        </w:rPr>
        <w:t>sensorioneural</w:t>
      </w:r>
      <w:proofErr w:type="spellEnd"/>
      <w:r>
        <w:rPr>
          <w:rFonts w:ascii="Arial" w:eastAsia="Arial" w:hAnsi="Arial" w:cs="Arial"/>
          <w:sz w:val="24"/>
          <w:szCs w:val="24"/>
        </w:rPr>
        <w:t xml:space="preserve"> periférica. Não encontraram diferenças em exame eletrofisiológico, que averigua as vias centrais. Também não encontraram diferença em orelha média em comparação com crianças não expostas.</w:t>
      </w:r>
    </w:p>
    <w:p w14:paraId="19CC35C3"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Silva, Bento e Silva (2018) realizaram análise de dados presentes em prontuários de neonatos e lactentes que realizaram triagem auditiva neonatal em um centro de saúde auditiva localizado no estado do Rio Grande do Sul até os 6 meses de idade, no período de janeiro de 2012 a dezembro de 2016. Encontraram a </w:t>
      </w:r>
      <w:r w:rsidR="008B7F85">
        <w:rPr>
          <w:rFonts w:ascii="Arial" w:eastAsia="Arial" w:hAnsi="Arial" w:cs="Arial"/>
          <w:sz w:val="24"/>
          <w:szCs w:val="24"/>
        </w:rPr>
        <w:t>Sífilis Congênita</w:t>
      </w:r>
      <w:r>
        <w:rPr>
          <w:rFonts w:ascii="Arial" w:eastAsia="Arial" w:hAnsi="Arial" w:cs="Arial"/>
          <w:sz w:val="24"/>
          <w:szCs w:val="24"/>
        </w:rPr>
        <w:t xml:space="preserve"> presente em 11,23% dos casos dos casos identificados com perda auditiva. Com base nesses achados e comparando com a literatura afirmaram que houve aumento dos casos de </w:t>
      </w:r>
      <w:r w:rsidR="008B7F85">
        <w:rPr>
          <w:rFonts w:ascii="Arial" w:eastAsia="Arial" w:hAnsi="Arial" w:cs="Arial"/>
          <w:sz w:val="24"/>
          <w:szCs w:val="24"/>
        </w:rPr>
        <w:t>Sífilis Congênita</w:t>
      </w:r>
      <w:r>
        <w:rPr>
          <w:rFonts w:ascii="Arial" w:eastAsia="Arial" w:hAnsi="Arial" w:cs="Arial"/>
          <w:sz w:val="24"/>
          <w:szCs w:val="24"/>
        </w:rPr>
        <w:t xml:space="preserve"> entre os neonatos, aumentando sua relevância dentre os indicadores de risco para alterações de audição. </w:t>
      </w:r>
    </w:p>
    <w:p w14:paraId="4A372872" w14:textId="77777777" w:rsidR="00760379" w:rsidRDefault="00CD2A2A">
      <w:pPr>
        <w:spacing w:after="0" w:line="360" w:lineRule="auto"/>
        <w:ind w:firstLine="708"/>
        <w:jc w:val="both"/>
        <w:rPr>
          <w:rFonts w:ascii="Arial" w:eastAsia="Arial" w:hAnsi="Arial" w:cs="Arial"/>
          <w:sz w:val="24"/>
          <w:szCs w:val="24"/>
        </w:rPr>
      </w:pPr>
      <w:proofErr w:type="spellStart"/>
      <w:r>
        <w:rPr>
          <w:rFonts w:ascii="Arial" w:eastAsia="Arial" w:hAnsi="Arial" w:cs="Arial"/>
          <w:sz w:val="24"/>
          <w:szCs w:val="24"/>
        </w:rPr>
        <w:t>Pozzi</w:t>
      </w:r>
      <w:proofErr w:type="spellEnd"/>
      <w:r>
        <w:rPr>
          <w:rFonts w:ascii="Arial" w:eastAsia="Arial" w:hAnsi="Arial" w:cs="Arial"/>
          <w:sz w:val="24"/>
          <w:szCs w:val="24"/>
        </w:rPr>
        <w:t xml:space="preserve"> (2019) coletou dados de prontuários de serviço de infecções congênitas perinatais pertencente ao Hospital Universitário da Universidade Federal de Santa Catarina, durante o período de 2017 a 2019. Realizaram a averiguação de dados pertencentes a 164 neonatos. Identificaram que a </w:t>
      </w:r>
      <w:r w:rsidR="008B7F85">
        <w:rPr>
          <w:rFonts w:ascii="Arial" w:eastAsia="Arial" w:hAnsi="Arial" w:cs="Arial"/>
          <w:sz w:val="24"/>
          <w:szCs w:val="24"/>
        </w:rPr>
        <w:t>Sífilis</w:t>
      </w:r>
      <w:r>
        <w:rPr>
          <w:rFonts w:ascii="Arial" w:eastAsia="Arial" w:hAnsi="Arial" w:cs="Arial"/>
          <w:sz w:val="24"/>
          <w:szCs w:val="24"/>
        </w:rPr>
        <w:t xml:space="preserve"> foi a infecção congênita mais frequentem ocorrendo em 67,68% dos casos. Do total de casos, 85,09% passou no teste da orelhinha, enquanto os outros 14, 91% precisaram ser acompanhados devido ao risco de lesão em células ciliadas da cóclea. </w:t>
      </w:r>
    </w:p>
    <w:p w14:paraId="41177681" w14:textId="77777777" w:rsidR="00760379" w:rsidRDefault="00CD2A2A">
      <w:pPr>
        <w:spacing w:after="0" w:line="360" w:lineRule="auto"/>
        <w:ind w:firstLine="708"/>
        <w:jc w:val="both"/>
        <w:rPr>
          <w:rFonts w:ascii="Arial" w:eastAsia="Arial" w:hAnsi="Arial" w:cs="Arial"/>
          <w:sz w:val="24"/>
          <w:szCs w:val="24"/>
        </w:rPr>
      </w:pPr>
      <w:proofErr w:type="spellStart"/>
      <w:r>
        <w:rPr>
          <w:rFonts w:ascii="Arial" w:eastAsia="Arial" w:hAnsi="Arial" w:cs="Arial"/>
          <w:sz w:val="24"/>
          <w:szCs w:val="24"/>
        </w:rPr>
        <w:t>Arain</w:t>
      </w:r>
      <w:proofErr w:type="spellEnd"/>
      <w:r>
        <w:rPr>
          <w:rFonts w:ascii="Arial" w:eastAsia="Arial" w:hAnsi="Arial" w:cs="Arial"/>
          <w:sz w:val="24"/>
          <w:szCs w:val="24"/>
        </w:rPr>
        <w:t xml:space="preserve">, Abbas e Adams (2020) apresentaram caso de uma menina de 5 anos que apresentou otalgia e devido a isso foi submetida a avaliação auditiva. Em seu histórico de saúde foi identificada </w:t>
      </w:r>
      <w:r w:rsidR="008B7F85">
        <w:rPr>
          <w:rFonts w:ascii="Arial" w:eastAsia="Arial" w:hAnsi="Arial" w:cs="Arial"/>
          <w:sz w:val="24"/>
          <w:szCs w:val="24"/>
        </w:rPr>
        <w:t>Sífilis Congênita</w:t>
      </w:r>
      <w:r>
        <w:rPr>
          <w:rFonts w:ascii="Arial" w:eastAsia="Arial" w:hAnsi="Arial" w:cs="Arial"/>
          <w:sz w:val="24"/>
          <w:szCs w:val="24"/>
        </w:rPr>
        <w:t xml:space="preserve">. No exame foi encontrada audição normal à direita e perda auditiva condutiva em orelha esquerda. Exame de tomografia computadorizada revelou desmineralização do osso temporal atingindo cóclea, vestíbulo e canais semicirculares. </w:t>
      </w:r>
    </w:p>
    <w:p w14:paraId="3C2A0B94" w14:textId="77777777" w:rsidR="00760379" w:rsidRDefault="00CD2A2A">
      <w:pPr>
        <w:spacing w:after="0" w:line="360" w:lineRule="auto"/>
        <w:ind w:firstLine="708"/>
        <w:jc w:val="both"/>
        <w:rPr>
          <w:rFonts w:ascii="Arial" w:eastAsia="Arial" w:hAnsi="Arial" w:cs="Arial"/>
          <w:sz w:val="24"/>
          <w:szCs w:val="24"/>
        </w:rPr>
      </w:pPr>
      <w:proofErr w:type="spellStart"/>
      <w:r>
        <w:rPr>
          <w:rFonts w:ascii="Arial" w:eastAsia="Arial" w:hAnsi="Arial" w:cs="Arial"/>
          <w:sz w:val="24"/>
          <w:szCs w:val="24"/>
        </w:rPr>
        <w:t>Besen</w:t>
      </w:r>
      <w:proofErr w:type="spellEnd"/>
      <w:r>
        <w:rPr>
          <w:rFonts w:ascii="Arial" w:eastAsia="Arial" w:hAnsi="Arial" w:cs="Arial"/>
          <w:sz w:val="24"/>
          <w:szCs w:val="24"/>
        </w:rPr>
        <w:t xml:space="preserve"> et al. (2020) realizaram um estudo de revisão de literatura a partir de informações de 5 artigos científicos que atenderam aos critérios dos autores de identificar os indicadores de risco para deficiência auditiva associados à </w:t>
      </w:r>
      <w:r w:rsidR="008B7F85">
        <w:rPr>
          <w:rFonts w:ascii="Arial" w:eastAsia="Arial" w:hAnsi="Arial" w:cs="Arial"/>
          <w:sz w:val="24"/>
          <w:szCs w:val="24"/>
        </w:rPr>
        <w:t>Sífilis Congênita</w:t>
      </w:r>
      <w:r>
        <w:rPr>
          <w:rFonts w:ascii="Arial" w:eastAsia="Arial" w:hAnsi="Arial" w:cs="Arial"/>
          <w:sz w:val="24"/>
          <w:szCs w:val="24"/>
        </w:rPr>
        <w:t xml:space="preserve">. Dentre os resultados, encontraram que essa doença predispõe a perda auditiva </w:t>
      </w:r>
      <w:proofErr w:type="spellStart"/>
      <w:r>
        <w:rPr>
          <w:rFonts w:ascii="Arial" w:eastAsia="Arial" w:hAnsi="Arial" w:cs="Arial"/>
          <w:sz w:val="24"/>
          <w:szCs w:val="24"/>
        </w:rPr>
        <w:t>sensorioneural</w:t>
      </w:r>
      <w:proofErr w:type="spellEnd"/>
      <w:r>
        <w:rPr>
          <w:rFonts w:ascii="Arial" w:eastAsia="Arial" w:hAnsi="Arial" w:cs="Arial"/>
          <w:sz w:val="24"/>
          <w:szCs w:val="24"/>
        </w:rPr>
        <w:t xml:space="preserve"> precoce ou tardia. Esta perda está relacionada a lesões nas células ciliadas ou nervo auditivo, na orelha interna.</w:t>
      </w:r>
    </w:p>
    <w:p w14:paraId="340B0901"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lastRenderedPageBreak/>
        <w:t xml:space="preserve">Ribeiro (2020) avaliaram a audição de 90 recém-nascidos com idade de 0 a 1 mês de vida. Encontraram perda auditiva na frequência de 4 </w:t>
      </w:r>
      <w:proofErr w:type="spellStart"/>
      <w:r>
        <w:rPr>
          <w:rFonts w:ascii="Arial" w:eastAsia="Arial" w:hAnsi="Arial" w:cs="Arial"/>
          <w:sz w:val="24"/>
          <w:szCs w:val="24"/>
        </w:rPr>
        <w:t>Khs</w:t>
      </w:r>
      <w:proofErr w:type="spellEnd"/>
      <w:r>
        <w:rPr>
          <w:rFonts w:ascii="Arial" w:eastAsia="Arial" w:hAnsi="Arial" w:cs="Arial"/>
          <w:sz w:val="24"/>
          <w:szCs w:val="24"/>
        </w:rPr>
        <w:t xml:space="preserve"> nos recém-nascidos expostos à </w:t>
      </w:r>
      <w:r w:rsidR="008B7F85">
        <w:rPr>
          <w:rFonts w:ascii="Arial" w:eastAsia="Arial" w:hAnsi="Arial" w:cs="Arial"/>
          <w:sz w:val="24"/>
          <w:szCs w:val="24"/>
        </w:rPr>
        <w:t>Sífilis</w:t>
      </w:r>
      <w:r>
        <w:rPr>
          <w:rFonts w:ascii="Arial" w:eastAsia="Arial" w:hAnsi="Arial" w:cs="Arial"/>
          <w:sz w:val="24"/>
          <w:szCs w:val="24"/>
        </w:rPr>
        <w:t xml:space="preserve">, indicando dano coclear. Resultados eletrofisiológicos também apontaram atraso na condução neural dos sons, relacionado a lesão central. </w:t>
      </w:r>
    </w:p>
    <w:p w14:paraId="266535D8"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Santos, Pereira e Sena (2020) fizeram o acompanhamento auditivo de criança com </w:t>
      </w:r>
      <w:r w:rsidR="008B7F85">
        <w:rPr>
          <w:rFonts w:ascii="Arial" w:eastAsia="Arial" w:hAnsi="Arial" w:cs="Arial"/>
          <w:sz w:val="24"/>
          <w:szCs w:val="24"/>
        </w:rPr>
        <w:t>Sífilis Congênita</w:t>
      </w:r>
      <w:r>
        <w:rPr>
          <w:rFonts w:ascii="Arial" w:eastAsia="Arial" w:hAnsi="Arial" w:cs="Arial"/>
          <w:sz w:val="24"/>
          <w:szCs w:val="24"/>
        </w:rPr>
        <w:t xml:space="preserve"> durante o primeiro ano de vida. A criança foi tratada com penicilina nos 8 primeiros dias de vida. O teste da orelhinha apresentou falha bilateral no dia da alta hospitalar pós nascimento e também aos 4 meses, indicando lesão </w:t>
      </w:r>
      <w:proofErr w:type="spellStart"/>
      <w:r>
        <w:rPr>
          <w:rFonts w:ascii="Arial" w:eastAsia="Arial" w:hAnsi="Arial" w:cs="Arial"/>
          <w:sz w:val="24"/>
          <w:szCs w:val="24"/>
        </w:rPr>
        <w:t>sensorioneural</w:t>
      </w:r>
      <w:proofErr w:type="spellEnd"/>
      <w:r>
        <w:rPr>
          <w:rFonts w:ascii="Arial" w:eastAsia="Arial" w:hAnsi="Arial" w:cs="Arial"/>
          <w:sz w:val="24"/>
          <w:szCs w:val="24"/>
        </w:rPr>
        <w:t xml:space="preserve"> periférica. Encontrou alteração em exame eletrofisiológico chamado potencial evocado de tronco encefálico, indicando atraso de transmissão do estímulo neural.</w:t>
      </w:r>
    </w:p>
    <w:p w14:paraId="13CF6814"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Gonçalves, Guimarães e Lopes (2021) realizaram o levantamento de dados presentes em prontuários de maternidade que passaram por Triagem auditiva neonatal de janeiro a dezembro de 2019, totalizando 117 recém-nascidos. Dentre os achados, dos bebês com </w:t>
      </w:r>
      <w:r w:rsidR="008B7F85">
        <w:rPr>
          <w:rFonts w:ascii="Arial" w:eastAsia="Arial" w:hAnsi="Arial" w:cs="Arial"/>
          <w:sz w:val="24"/>
          <w:szCs w:val="24"/>
        </w:rPr>
        <w:t>Sífilis Congênita</w:t>
      </w:r>
      <w:r>
        <w:rPr>
          <w:rFonts w:ascii="Arial" w:eastAsia="Arial" w:hAnsi="Arial" w:cs="Arial"/>
          <w:sz w:val="24"/>
          <w:szCs w:val="24"/>
        </w:rPr>
        <w:t xml:space="preserve">, 36,7% apresentaram alterações auditivas aferidas pelo teste da orelhinha, indicando lesão </w:t>
      </w:r>
      <w:proofErr w:type="spellStart"/>
      <w:r>
        <w:rPr>
          <w:rFonts w:ascii="Arial" w:eastAsia="Arial" w:hAnsi="Arial" w:cs="Arial"/>
          <w:sz w:val="24"/>
          <w:szCs w:val="24"/>
        </w:rPr>
        <w:t>sensorioneural</w:t>
      </w:r>
      <w:proofErr w:type="spellEnd"/>
      <w:r>
        <w:rPr>
          <w:rFonts w:ascii="Arial" w:eastAsia="Arial" w:hAnsi="Arial" w:cs="Arial"/>
          <w:sz w:val="24"/>
          <w:szCs w:val="24"/>
        </w:rPr>
        <w:t xml:space="preserve"> periférica.</w:t>
      </w:r>
    </w:p>
    <w:p w14:paraId="16D87B1E"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Nascimento (2021) apresentou informações sobre perda auditiva vinculada à </w:t>
      </w:r>
      <w:r w:rsidR="008B7F85">
        <w:rPr>
          <w:rFonts w:ascii="Arial" w:eastAsia="Arial" w:hAnsi="Arial" w:cs="Arial"/>
          <w:sz w:val="24"/>
          <w:szCs w:val="24"/>
        </w:rPr>
        <w:t>Sífilis Congênita</w:t>
      </w:r>
      <w:r>
        <w:rPr>
          <w:rFonts w:ascii="Arial" w:eastAsia="Arial" w:hAnsi="Arial" w:cs="Arial"/>
          <w:sz w:val="24"/>
          <w:szCs w:val="24"/>
        </w:rPr>
        <w:t xml:space="preserve"> no site oficial da Marinha Brasileira a partir da análise de dados pertencentes aos serviços de saúde. Afirmaram que de 25 a 38% dos casos de </w:t>
      </w:r>
      <w:r w:rsidR="008B7F85">
        <w:rPr>
          <w:rFonts w:ascii="Arial" w:eastAsia="Arial" w:hAnsi="Arial" w:cs="Arial"/>
          <w:sz w:val="24"/>
          <w:szCs w:val="24"/>
        </w:rPr>
        <w:t>Sífilis Congênita</w:t>
      </w:r>
      <w:r>
        <w:rPr>
          <w:rFonts w:ascii="Arial" w:eastAsia="Arial" w:hAnsi="Arial" w:cs="Arial"/>
          <w:sz w:val="24"/>
          <w:szCs w:val="24"/>
        </w:rPr>
        <w:t xml:space="preserve"> estão vinculados a perda auditiva. Esta perda pode aparecer subitamente ou se tratar de agravo progressivo, em uma ou em ambas orelhas. Quanto ao tipo de perda, afirmaram prevalência dos graus moderado a severo. </w:t>
      </w:r>
    </w:p>
    <w:p w14:paraId="09F7FC0D" w14:textId="77777777" w:rsidR="00760379" w:rsidRDefault="00CD2A2A">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Ao agrupar as informações dos trabalhos estudados, observou-se que, quatro descreveram a </w:t>
      </w:r>
      <w:r w:rsidR="008B7F85">
        <w:rPr>
          <w:rFonts w:ascii="Arial" w:eastAsia="Arial" w:hAnsi="Arial" w:cs="Arial"/>
          <w:sz w:val="24"/>
          <w:szCs w:val="24"/>
        </w:rPr>
        <w:t>Sífilis Congênita</w:t>
      </w:r>
      <w:r>
        <w:rPr>
          <w:rFonts w:ascii="Arial" w:eastAsia="Arial" w:hAnsi="Arial" w:cs="Arial"/>
          <w:sz w:val="24"/>
          <w:szCs w:val="24"/>
        </w:rPr>
        <w:t xml:space="preserve"> como indicador de risco para perda auditiva (VIEIRA et al., 2007; MAGDALENA; LUDTKE; PAZ, 2017; SILVA; BENTO; SILVA, 2018; POZZI, 2019). Interessante notar que há descrição de redução dos casos nos anos de 2000 a 2003, chegando a representar 4,2% (VIEIRA et al., 2007) seguido de aumento para 11,23% em 2018 (SILVA; BENTO; SILVA, 2018). </w:t>
      </w:r>
    </w:p>
    <w:p w14:paraId="098D4383"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 xml:space="preserve">Em relação a vinculação da infecção ao diagnóstico de perda auditiva, observou-se, que a frequência encontrada nos diferentes estudos variou de 14,91% (POZZI, 2019) a 38% (NASCIMENTO; 2021). Acredita-se que </w:t>
      </w:r>
      <w:proofErr w:type="spellStart"/>
      <w:r>
        <w:rPr>
          <w:rFonts w:ascii="Arial" w:eastAsia="Arial" w:hAnsi="Arial" w:cs="Arial"/>
          <w:sz w:val="24"/>
          <w:szCs w:val="24"/>
        </w:rPr>
        <w:t>Pozzi</w:t>
      </w:r>
      <w:proofErr w:type="spellEnd"/>
      <w:r>
        <w:rPr>
          <w:rFonts w:ascii="Arial" w:eastAsia="Arial" w:hAnsi="Arial" w:cs="Arial"/>
          <w:sz w:val="24"/>
          <w:szCs w:val="24"/>
        </w:rPr>
        <w:t xml:space="preserve"> (2019) tenha apresentado valores menores, pois seu estudo averiguou apenas neonatos, </w:t>
      </w:r>
      <w:r>
        <w:rPr>
          <w:rFonts w:ascii="Arial" w:eastAsia="Arial" w:hAnsi="Arial" w:cs="Arial"/>
          <w:sz w:val="24"/>
          <w:szCs w:val="24"/>
        </w:rPr>
        <w:lastRenderedPageBreak/>
        <w:t xml:space="preserve">enquanto Nascimento (2021) incluiu em sua investigação as perdas auditivas súbitas que podem ocorrer tardiamente em decorrência dessa infecção congênita.  </w:t>
      </w:r>
    </w:p>
    <w:p w14:paraId="0B63A254"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Quanto à lesão às diferentes partes do sistema auditivo, cinco trabalhos (PEREIRA, 2017; BESEN et al., 2020; RIBEIRO, 2020; SANTOS; PEREIRA; SENA, 2020; GONÇALVES; GUIMARÃES; LOPES, 2021) citaram o lesão</w:t>
      </w:r>
      <w:r w:rsidR="007066C8">
        <w:rPr>
          <w:rFonts w:ascii="Arial" w:eastAsia="Arial" w:hAnsi="Arial" w:cs="Arial"/>
          <w:sz w:val="24"/>
          <w:szCs w:val="24"/>
        </w:rPr>
        <w:t xml:space="preserve"> </w:t>
      </w:r>
      <w:r>
        <w:rPr>
          <w:rFonts w:ascii="Arial" w:eastAsia="Arial" w:hAnsi="Arial" w:cs="Arial"/>
          <w:sz w:val="24"/>
          <w:szCs w:val="24"/>
        </w:rPr>
        <w:t xml:space="preserve">periférica </w:t>
      </w:r>
      <w:proofErr w:type="spellStart"/>
      <w:r>
        <w:rPr>
          <w:rFonts w:ascii="Arial" w:eastAsia="Arial" w:hAnsi="Arial" w:cs="Arial"/>
          <w:sz w:val="24"/>
          <w:szCs w:val="24"/>
        </w:rPr>
        <w:t>sensorioneural</w:t>
      </w:r>
      <w:proofErr w:type="spellEnd"/>
      <w:r>
        <w:rPr>
          <w:rFonts w:ascii="Arial" w:eastAsia="Arial" w:hAnsi="Arial" w:cs="Arial"/>
          <w:sz w:val="24"/>
          <w:szCs w:val="24"/>
        </w:rPr>
        <w:t xml:space="preserve"> auditiva, acometendo células ciliadas da cóclea ou nervo auditivo ou também alteração central em tronco encefálico com atraso do impulso nervoso.</w:t>
      </w:r>
    </w:p>
    <w:p w14:paraId="08572AAA"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 xml:space="preserve">       Dos estudos, dois referiram perda auditiva condutiva associada à </w:t>
      </w:r>
      <w:r w:rsidR="008B7F85">
        <w:rPr>
          <w:rFonts w:ascii="Arial" w:eastAsia="Arial" w:hAnsi="Arial" w:cs="Arial"/>
          <w:sz w:val="24"/>
          <w:szCs w:val="24"/>
        </w:rPr>
        <w:t>Sífilis Congênita</w:t>
      </w:r>
      <w:r>
        <w:rPr>
          <w:rFonts w:ascii="Arial" w:eastAsia="Arial" w:hAnsi="Arial" w:cs="Arial"/>
          <w:sz w:val="24"/>
          <w:szCs w:val="24"/>
        </w:rPr>
        <w:t xml:space="preserve"> (GUEDES et al., 1996; ARAIN; ABBAS; ADAMS, 2020). Um dos autores relacionou o achado a alterações morfológicas em osso temporal, incluindo cóclea, canais semicirculares e canal do nervo ótico, além de lesão em membrana timpânica. </w:t>
      </w:r>
    </w:p>
    <w:p w14:paraId="130C6D70"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 xml:space="preserve">      Apenas um estudo apontou a doença como vinculada a distúrbio do processamento auditivo central, indicando acometimento de áreas corticais relacionadas (GUEDES et al., 1996). Houve um estudo que apontou o grau da perda auditiva resultante como sendo de moderado a severo e descreveu que pode ocorrer lesão em uma ou em ambas as orelhas (NASCIMENTO, 2021), enquanto outro que relatou surdez bilateral (PESSOA; GALVÃO, 2011)</w:t>
      </w:r>
    </w:p>
    <w:p w14:paraId="5ECF2592" w14:textId="77777777" w:rsidR="00760379" w:rsidRDefault="00760379">
      <w:pPr>
        <w:spacing w:after="0" w:line="360" w:lineRule="auto"/>
        <w:jc w:val="both"/>
        <w:rPr>
          <w:rFonts w:ascii="Arial" w:eastAsia="Arial" w:hAnsi="Arial" w:cs="Arial"/>
          <w:sz w:val="24"/>
          <w:szCs w:val="24"/>
        </w:rPr>
      </w:pPr>
    </w:p>
    <w:p w14:paraId="4BE1419B" w14:textId="160EB166" w:rsidR="00760379" w:rsidRDefault="00AA010B">
      <w:pPr>
        <w:spacing w:after="0" w:line="360" w:lineRule="auto"/>
        <w:jc w:val="both"/>
        <w:rPr>
          <w:rFonts w:ascii="Arial" w:eastAsia="Arial" w:hAnsi="Arial" w:cs="Arial"/>
          <w:b/>
          <w:sz w:val="24"/>
          <w:szCs w:val="24"/>
        </w:rPr>
      </w:pPr>
      <w:r>
        <w:rPr>
          <w:rFonts w:ascii="Arial" w:eastAsia="Arial" w:hAnsi="Arial" w:cs="Arial"/>
          <w:b/>
          <w:sz w:val="24"/>
          <w:szCs w:val="24"/>
        </w:rPr>
        <w:t>4</w:t>
      </w:r>
      <w:r w:rsidR="00CD2A2A">
        <w:rPr>
          <w:rFonts w:ascii="Arial" w:eastAsia="Arial" w:hAnsi="Arial" w:cs="Arial"/>
          <w:b/>
          <w:sz w:val="24"/>
          <w:szCs w:val="24"/>
        </w:rPr>
        <w:t xml:space="preserve"> CONSIDERAÇÕES FINAIS</w:t>
      </w:r>
    </w:p>
    <w:p w14:paraId="1B9EC2E8" w14:textId="77777777" w:rsidR="00760379" w:rsidRDefault="00760379">
      <w:pPr>
        <w:spacing w:after="0" w:line="360" w:lineRule="auto"/>
        <w:jc w:val="both"/>
        <w:rPr>
          <w:rFonts w:ascii="Arial" w:eastAsia="Arial" w:hAnsi="Arial" w:cs="Arial"/>
          <w:b/>
          <w:sz w:val="24"/>
          <w:szCs w:val="24"/>
        </w:rPr>
      </w:pPr>
    </w:p>
    <w:p w14:paraId="34A811D4" w14:textId="77777777" w:rsidR="00760379" w:rsidRDefault="00CD2A2A">
      <w:pPr>
        <w:spacing w:after="0" w:line="360" w:lineRule="auto"/>
        <w:jc w:val="both"/>
      </w:pPr>
      <w:r>
        <w:rPr>
          <w:rFonts w:ascii="Arial" w:eastAsia="Arial" w:hAnsi="Arial" w:cs="Arial"/>
          <w:sz w:val="24"/>
          <w:szCs w:val="24"/>
        </w:rPr>
        <w:tab/>
        <w:t xml:space="preserve">A literatura investigada indica que a </w:t>
      </w:r>
      <w:r w:rsidR="008B7F85">
        <w:rPr>
          <w:rFonts w:ascii="Arial" w:eastAsia="Arial" w:hAnsi="Arial" w:cs="Arial"/>
          <w:sz w:val="24"/>
          <w:szCs w:val="24"/>
        </w:rPr>
        <w:t>Sífilis Congênita</w:t>
      </w:r>
      <w:r>
        <w:rPr>
          <w:rFonts w:ascii="Arial" w:eastAsia="Arial" w:hAnsi="Arial" w:cs="Arial"/>
          <w:sz w:val="24"/>
          <w:szCs w:val="24"/>
        </w:rPr>
        <w:t xml:space="preserve"> pode ocasionar perda de audição a 14,91% a 38% dos acometidos. Soma-se a isso, que está presente como indicador de risco em 11,23% de todos os casos de perda de audição. </w:t>
      </w:r>
    </w:p>
    <w:p w14:paraId="2EC0B9CC"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 xml:space="preserve">     De acordo com os achados, há indicação de lesão ao sistema auditivo, principalmente em células ciliadas da cóclea ou nervo auditivo. Também houveram relatos de alterações relacionadas ao osso temporal, incluindo cóclea, canais semicirculares e canal do nervo ótico; membrana timpânica e córtex temporal.</w:t>
      </w:r>
    </w:p>
    <w:p w14:paraId="32A4A166"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 xml:space="preserve">Dentre os tipos de perda auditivas resultantes, se encontram </w:t>
      </w:r>
      <w:proofErr w:type="spellStart"/>
      <w:r>
        <w:rPr>
          <w:rFonts w:ascii="Arial" w:eastAsia="Arial" w:hAnsi="Arial" w:cs="Arial"/>
          <w:sz w:val="24"/>
          <w:szCs w:val="24"/>
        </w:rPr>
        <w:t>sensorioneural</w:t>
      </w:r>
      <w:proofErr w:type="spellEnd"/>
      <w:r>
        <w:rPr>
          <w:rFonts w:ascii="Arial" w:eastAsia="Arial" w:hAnsi="Arial" w:cs="Arial"/>
          <w:sz w:val="24"/>
          <w:szCs w:val="24"/>
        </w:rPr>
        <w:t xml:space="preserve">, condutiva e transtorno do processamento auditivo central. Em relação ao grau da perda, pode ser moderada a severa ou ocasionar surdez. </w:t>
      </w:r>
    </w:p>
    <w:p w14:paraId="70D09B2C"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Diante das informações coletadas na literatura, observa-se a importância de acompanhamento auditivo de tod</w:t>
      </w:r>
      <w:r w:rsidR="007D766C">
        <w:rPr>
          <w:rFonts w:ascii="Arial" w:eastAsia="Arial" w:hAnsi="Arial" w:cs="Arial"/>
          <w:sz w:val="24"/>
          <w:szCs w:val="24"/>
        </w:rPr>
        <w:t>a</w:t>
      </w:r>
      <w:r>
        <w:rPr>
          <w:rFonts w:ascii="Arial" w:eastAsia="Arial" w:hAnsi="Arial" w:cs="Arial"/>
          <w:sz w:val="24"/>
          <w:szCs w:val="24"/>
        </w:rPr>
        <w:t xml:space="preserve">s as crianças diagnosticadas com </w:t>
      </w:r>
      <w:r w:rsidR="008B7F85">
        <w:rPr>
          <w:rFonts w:ascii="Arial" w:eastAsia="Arial" w:hAnsi="Arial" w:cs="Arial"/>
          <w:sz w:val="24"/>
          <w:szCs w:val="24"/>
        </w:rPr>
        <w:t>Sífilis Congênita</w:t>
      </w:r>
      <w:r>
        <w:rPr>
          <w:rFonts w:ascii="Arial" w:eastAsia="Arial" w:hAnsi="Arial" w:cs="Arial"/>
          <w:sz w:val="24"/>
          <w:szCs w:val="24"/>
        </w:rPr>
        <w:t xml:space="preserve">, visto que alterações da audição podem estar presentes no momento do </w:t>
      </w:r>
      <w:r>
        <w:rPr>
          <w:rFonts w:ascii="Arial" w:eastAsia="Arial" w:hAnsi="Arial" w:cs="Arial"/>
          <w:sz w:val="24"/>
          <w:szCs w:val="24"/>
        </w:rPr>
        <w:lastRenderedPageBreak/>
        <w:t xml:space="preserve">nascimento ou acontecer de forma progressiva ou ainda tardia, podendo afetar o desenvolvimento de fala, aprendizagem e inserção social do acometido. </w:t>
      </w:r>
    </w:p>
    <w:p w14:paraId="0DDDCE04" w14:textId="77777777" w:rsidR="00760379" w:rsidRDefault="00CD2A2A">
      <w:pPr>
        <w:spacing w:after="0" w:line="360" w:lineRule="auto"/>
        <w:jc w:val="both"/>
        <w:rPr>
          <w:rFonts w:ascii="Arial" w:eastAsia="Arial" w:hAnsi="Arial" w:cs="Arial"/>
          <w:sz w:val="24"/>
          <w:szCs w:val="24"/>
        </w:rPr>
      </w:pPr>
      <w:r>
        <w:rPr>
          <w:rFonts w:ascii="Arial" w:eastAsia="Arial" w:hAnsi="Arial" w:cs="Arial"/>
          <w:sz w:val="24"/>
          <w:szCs w:val="24"/>
        </w:rPr>
        <w:tab/>
        <w:t xml:space="preserve">O presente trabalho foi desenvolvido como pré-requisito para obtenção do título de graduação em Biomedicina. Frente a temática em questão, ressalta-se que o profissional atua ativamente nas áreas de Análises Clínicas para detecção da </w:t>
      </w:r>
      <w:r w:rsidR="008B7F85">
        <w:rPr>
          <w:rFonts w:ascii="Arial" w:eastAsia="Arial" w:hAnsi="Arial" w:cs="Arial"/>
          <w:sz w:val="24"/>
          <w:szCs w:val="24"/>
        </w:rPr>
        <w:t>Sífilis</w:t>
      </w:r>
      <w:r>
        <w:rPr>
          <w:rFonts w:ascii="Arial" w:eastAsia="Arial" w:hAnsi="Arial" w:cs="Arial"/>
          <w:sz w:val="24"/>
          <w:szCs w:val="24"/>
        </w:rPr>
        <w:t xml:space="preserve">; na Saúde Pública como gestores, membro dos colegiados; além da pesquisa e docência associados, em diversas áreas das Ciências da Saúde. </w:t>
      </w:r>
    </w:p>
    <w:p w14:paraId="113519A4" w14:textId="77777777" w:rsidR="00760379" w:rsidRDefault="00760379">
      <w:pPr>
        <w:spacing w:after="0" w:line="360" w:lineRule="auto"/>
        <w:jc w:val="both"/>
        <w:rPr>
          <w:rFonts w:ascii="Times New Roman" w:eastAsia="Times New Roman" w:hAnsi="Times New Roman" w:cs="Times New Roman"/>
          <w:sz w:val="24"/>
          <w:szCs w:val="24"/>
        </w:rPr>
      </w:pPr>
    </w:p>
    <w:p w14:paraId="3D25662B" w14:textId="77777777" w:rsidR="00760379" w:rsidRDefault="00760379">
      <w:pPr>
        <w:spacing w:after="0" w:line="360" w:lineRule="auto"/>
        <w:jc w:val="both"/>
        <w:rPr>
          <w:rFonts w:ascii="Times New Roman" w:eastAsia="Times New Roman" w:hAnsi="Times New Roman" w:cs="Times New Roman"/>
          <w:sz w:val="24"/>
          <w:szCs w:val="24"/>
        </w:rPr>
      </w:pPr>
    </w:p>
    <w:p w14:paraId="5ECD654C" w14:textId="77777777" w:rsidR="00760379" w:rsidRDefault="00760379">
      <w:pPr>
        <w:spacing w:after="0" w:line="360" w:lineRule="auto"/>
        <w:jc w:val="both"/>
        <w:rPr>
          <w:rFonts w:ascii="Times New Roman" w:eastAsia="Times New Roman" w:hAnsi="Times New Roman" w:cs="Times New Roman"/>
          <w:sz w:val="24"/>
          <w:szCs w:val="24"/>
        </w:rPr>
      </w:pPr>
    </w:p>
    <w:p w14:paraId="797F92B9" w14:textId="77777777" w:rsidR="00A97363" w:rsidRDefault="00A97363">
      <w:pPr>
        <w:spacing w:after="0" w:line="360" w:lineRule="auto"/>
        <w:jc w:val="both"/>
        <w:rPr>
          <w:rFonts w:ascii="Times New Roman" w:eastAsia="Times New Roman" w:hAnsi="Times New Roman" w:cs="Times New Roman"/>
          <w:sz w:val="24"/>
          <w:szCs w:val="24"/>
        </w:rPr>
      </w:pPr>
    </w:p>
    <w:p w14:paraId="11FDE93C" w14:textId="77777777" w:rsidR="00B20852" w:rsidRDefault="00B20852">
      <w:pPr>
        <w:spacing w:after="0" w:line="360" w:lineRule="auto"/>
        <w:jc w:val="both"/>
        <w:rPr>
          <w:rFonts w:ascii="Times New Roman" w:eastAsia="Times New Roman" w:hAnsi="Times New Roman" w:cs="Times New Roman"/>
          <w:sz w:val="24"/>
          <w:szCs w:val="24"/>
        </w:rPr>
      </w:pPr>
    </w:p>
    <w:p w14:paraId="54E964BC" w14:textId="77777777" w:rsidR="00B20852" w:rsidRDefault="00B20852">
      <w:pPr>
        <w:spacing w:after="0" w:line="360" w:lineRule="auto"/>
        <w:jc w:val="both"/>
        <w:rPr>
          <w:rFonts w:ascii="Times New Roman" w:eastAsia="Times New Roman" w:hAnsi="Times New Roman" w:cs="Times New Roman"/>
          <w:sz w:val="24"/>
          <w:szCs w:val="24"/>
        </w:rPr>
      </w:pPr>
    </w:p>
    <w:p w14:paraId="18CA5425" w14:textId="77777777" w:rsidR="00B20852" w:rsidRDefault="00B20852">
      <w:pPr>
        <w:spacing w:after="0" w:line="360" w:lineRule="auto"/>
        <w:jc w:val="both"/>
        <w:rPr>
          <w:rFonts w:ascii="Times New Roman" w:eastAsia="Times New Roman" w:hAnsi="Times New Roman" w:cs="Times New Roman"/>
          <w:sz w:val="24"/>
          <w:szCs w:val="24"/>
        </w:rPr>
      </w:pPr>
    </w:p>
    <w:p w14:paraId="250ACCBC" w14:textId="77777777" w:rsidR="00B20852" w:rsidRDefault="00B20852">
      <w:pPr>
        <w:spacing w:after="0" w:line="360" w:lineRule="auto"/>
        <w:jc w:val="both"/>
        <w:rPr>
          <w:rFonts w:ascii="Times New Roman" w:eastAsia="Times New Roman" w:hAnsi="Times New Roman" w:cs="Times New Roman"/>
          <w:sz w:val="24"/>
          <w:szCs w:val="24"/>
        </w:rPr>
      </w:pPr>
    </w:p>
    <w:p w14:paraId="2A5D121A" w14:textId="77777777" w:rsidR="00B20852" w:rsidRDefault="00B20852">
      <w:pPr>
        <w:spacing w:after="0" w:line="360" w:lineRule="auto"/>
        <w:jc w:val="both"/>
        <w:rPr>
          <w:rFonts w:ascii="Times New Roman" w:eastAsia="Times New Roman" w:hAnsi="Times New Roman" w:cs="Times New Roman"/>
          <w:sz w:val="24"/>
          <w:szCs w:val="24"/>
        </w:rPr>
      </w:pPr>
    </w:p>
    <w:p w14:paraId="4F8C4610" w14:textId="77777777" w:rsidR="00B20852" w:rsidRDefault="00B20852">
      <w:pPr>
        <w:spacing w:after="0" w:line="360" w:lineRule="auto"/>
        <w:jc w:val="both"/>
        <w:rPr>
          <w:rFonts w:ascii="Times New Roman" w:eastAsia="Times New Roman" w:hAnsi="Times New Roman" w:cs="Times New Roman"/>
          <w:sz w:val="24"/>
          <w:szCs w:val="24"/>
        </w:rPr>
      </w:pPr>
    </w:p>
    <w:p w14:paraId="5368ACC0" w14:textId="77777777" w:rsidR="00B20852" w:rsidRDefault="00B20852">
      <w:pPr>
        <w:spacing w:after="0" w:line="360" w:lineRule="auto"/>
        <w:jc w:val="both"/>
        <w:rPr>
          <w:rFonts w:ascii="Times New Roman" w:eastAsia="Times New Roman" w:hAnsi="Times New Roman" w:cs="Times New Roman"/>
          <w:sz w:val="24"/>
          <w:szCs w:val="24"/>
        </w:rPr>
      </w:pPr>
    </w:p>
    <w:p w14:paraId="71B832E4" w14:textId="77777777" w:rsidR="00B20852" w:rsidRDefault="00B20852">
      <w:pPr>
        <w:spacing w:after="0" w:line="360" w:lineRule="auto"/>
        <w:jc w:val="both"/>
        <w:rPr>
          <w:rFonts w:ascii="Times New Roman" w:eastAsia="Times New Roman" w:hAnsi="Times New Roman" w:cs="Times New Roman"/>
          <w:sz w:val="24"/>
          <w:szCs w:val="24"/>
        </w:rPr>
      </w:pPr>
    </w:p>
    <w:p w14:paraId="4285394F" w14:textId="77777777" w:rsidR="00B20852" w:rsidRDefault="00B20852">
      <w:pPr>
        <w:spacing w:after="0" w:line="360" w:lineRule="auto"/>
        <w:jc w:val="both"/>
        <w:rPr>
          <w:rFonts w:ascii="Times New Roman" w:eastAsia="Times New Roman" w:hAnsi="Times New Roman" w:cs="Times New Roman"/>
          <w:sz w:val="24"/>
          <w:szCs w:val="24"/>
        </w:rPr>
      </w:pPr>
    </w:p>
    <w:p w14:paraId="0BF45582" w14:textId="77777777" w:rsidR="00B20852" w:rsidRDefault="00B20852">
      <w:pPr>
        <w:spacing w:after="0" w:line="360" w:lineRule="auto"/>
        <w:jc w:val="both"/>
        <w:rPr>
          <w:rFonts w:ascii="Times New Roman" w:eastAsia="Times New Roman" w:hAnsi="Times New Roman" w:cs="Times New Roman"/>
          <w:sz w:val="24"/>
          <w:szCs w:val="24"/>
        </w:rPr>
      </w:pPr>
    </w:p>
    <w:p w14:paraId="37810C7B" w14:textId="77777777" w:rsidR="00B20852" w:rsidRDefault="00B20852">
      <w:pPr>
        <w:spacing w:after="0" w:line="360" w:lineRule="auto"/>
        <w:jc w:val="both"/>
        <w:rPr>
          <w:rFonts w:ascii="Times New Roman" w:eastAsia="Times New Roman" w:hAnsi="Times New Roman" w:cs="Times New Roman"/>
          <w:sz w:val="24"/>
          <w:szCs w:val="24"/>
        </w:rPr>
      </w:pPr>
    </w:p>
    <w:p w14:paraId="6CC8A39F" w14:textId="77777777" w:rsidR="00B20852" w:rsidRDefault="00B20852">
      <w:pPr>
        <w:spacing w:after="0" w:line="360" w:lineRule="auto"/>
        <w:jc w:val="both"/>
        <w:rPr>
          <w:rFonts w:ascii="Times New Roman" w:eastAsia="Times New Roman" w:hAnsi="Times New Roman" w:cs="Times New Roman"/>
          <w:sz w:val="24"/>
          <w:szCs w:val="24"/>
        </w:rPr>
      </w:pPr>
    </w:p>
    <w:p w14:paraId="6839FBE7" w14:textId="77777777" w:rsidR="00B20852" w:rsidRDefault="00B20852">
      <w:pPr>
        <w:spacing w:after="0" w:line="360" w:lineRule="auto"/>
        <w:jc w:val="both"/>
        <w:rPr>
          <w:rFonts w:ascii="Times New Roman" w:eastAsia="Times New Roman" w:hAnsi="Times New Roman" w:cs="Times New Roman"/>
          <w:sz w:val="24"/>
          <w:szCs w:val="24"/>
        </w:rPr>
      </w:pPr>
    </w:p>
    <w:p w14:paraId="1381B18D" w14:textId="77777777" w:rsidR="00B20852" w:rsidRDefault="00B20852">
      <w:pPr>
        <w:spacing w:after="0" w:line="360" w:lineRule="auto"/>
        <w:jc w:val="both"/>
        <w:rPr>
          <w:rFonts w:ascii="Times New Roman" w:eastAsia="Times New Roman" w:hAnsi="Times New Roman" w:cs="Times New Roman"/>
          <w:sz w:val="24"/>
          <w:szCs w:val="24"/>
        </w:rPr>
      </w:pPr>
    </w:p>
    <w:p w14:paraId="71851F86" w14:textId="77777777" w:rsidR="00B20852" w:rsidRDefault="00B20852">
      <w:pPr>
        <w:spacing w:after="0" w:line="360" w:lineRule="auto"/>
        <w:jc w:val="both"/>
        <w:rPr>
          <w:rFonts w:ascii="Times New Roman" w:eastAsia="Times New Roman" w:hAnsi="Times New Roman" w:cs="Times New Roman"/>
          <w:sz w:val="24"/>
          <w:szCs w:val="24"/>
        </w:rPr>
      </w:pPr>
    </w:p>
    <w:p w14:paraId="1B174574" w14:textId="77777777" w:rsidR="00B20852" w:rsidRDefault="00B20852">
      <w:pPr>
        <w:spacing w:after="0" w:line="360" w:lineRule="auto"/>
        <w:jc w:val="both"/>
        <w:rPr>
          <w:rFonts w:ascii="Times New Roman" w:eastAsia="Times New Roman" w:hAnsi="Times New Roman" w:cs="Times New Roman"/>
          <w:sz w:val="24"/>
          <w:szCs w:val="24"/>
        </w:rPr>
      </w:pPr>
    </w:p>
    <w:p w14:paraId="66D02AA9" w14:textId="77777777" w:rsidR="00B20852" w:rsidRDefault="00B20852">
      <w:pPr>
        <w:spacing w:after="0" w:line="360" w:lineRule="auto"/>
        <w:jc w:val="both"/>
        <w:rPr>
          <w:rFonts w:ascii="Times New Roman" w:eastAsia="Times New Roman" w:hAnsi="Times New Roman" w:cs="Times New Roman"/>
          <w:sz w:val="24"/>
          <w:szCs w:val="24"/>
        </w:rPr>
      </w:pPr>
    </w:p>
    <w:p w14:paraId="5B018616" w14:textId="77777777" w:rsidR="00B20852" w:rsidRDefault="00B20852">
      <w:pPr>
        <w:spacing w:after="0" w:line="360" w:lineRule="auto"/>
        <w:jc w:val="both"/>
        <w:rPr>
          <w:rFonts w:ascii="Times New Roman" w:eastAsia="Times New Roman" w:hAnsi="Times New Roman" w:cs="Times New Roman"/>
          <w:sz w:val="24"/>
          <w:szCs w:val="24"/>
        </w:rPr>
      </w:pPr>
    </w:p>
    <w:p w14:paraId="6481DB06" w14:textId="77777777" w:rsidR="00B20852" w:rsidRDefault="00B20852">
      <w:pPr>
        <w:spacing w:after="0" w:line="360" w:lineRule="auto"/>
        <w:jc w:val="both"/>
        <w:rPr>
          <w:rFonts w:ascii="Times New Roman" w:eastAsia="Times New Roman" w:hAnsi="Times New Roman" w:cs="Times New Roman"/>
          <w:sz w:val="24"/>
          <w:szCs w:val="24"/>
        </w:rPr>
      </w:pPr>
    </w:p>
    <w:p w14:paraId="64BC57A2" w14:textId="77777777" w:rsidR="00B20852" w:rsidRDefault="00B20852">
      <w:pPr>
        <w:spacing w:after="0" w:line="360" w:lineRule="auto"/>
        <w:jc w:val="both"/>
        <w:rPr>
          <w:rFonts w:ascii="Times New Roman" w:eastAsia="Times New Roman" w:hAnsi="Times New Roman" w:cs="Times New Roman"/>
          <w:sz w:val="24"/>
          <w:szCs w:val="24"/>
        </w:rPr>
      </w:pPr>
    </w:p>
    <w:p w14:paraId="287AD59E" w14:textId="77777777" w:rsidR="00B20852" w:rsidRDefault="00B20852">
      <w:pPr>
        <w:spacing w:after="0" w:line="360" w:lineRule="auto"/>
        <w:jc w:val="both"/>
        <w:rPr>
          <w:rFonts w:ascii="Times New Roman" w:eastAsia="Times New Roman" w:hAnsi="Times New Roman" w:cs="Times New Roman"/>
          <w:sz w:val="24"/>
          <w:szCs w:val="24"/>
        </w:rPr>
      </w:pPr>
    </w:p>
    <w:p w14:paraId="0B61DA3B" w14:textId="77777777" w:rsidR="00B20852" w:rsidRDefault="00B20852">
      <w:pPr>
        <w:spacing w:after="0" w:line="360" w:lineRule="auto"/>
        <w:jc w:val="both"/>
        <w:rPr>
          <w:rFonts w:ascii="Times New Roman" w:eastAsia="Times New Roman" w:hAnsi="Times New Roman" w:cs="Times New Roman"/>
          <w:sz w:val="24"/>
          <w:szCs w:val="24"/>
        </w:rPr>
      </w:pPr>
    </w:p>
    <w:p w14:paraId="2E2CADAE" w14:textId="77777777" w:rsidR="00A97363" w:rsidRDefault="00A97363">
      <w:pPr>
        <w:spacing w:after="0" w:line="360" w:lineRule="auto"/>
        <w:jc w:val="both"/>
        <w:rPr>
          <w:rFonts w:ascii="Times New Roman" w:eastAsia="Times New Roman" w:hAnsi="Times New Roman" w:cs="Times New Roman"/>
          <w:sz w:val="24"/>
          <w:szCs w:val="24"/>
        </w:rPr>
      </w:pPr>
    </w:p>
    <w:p w14:paraId="3EB57DC5" w14:textId="77777777" w:rsidR="00075D6B" w:rsidRDefault="00075D6B">
      <w:pPr>
        <w:spacing w:after="0" w:line="360" w:lineRule="auto"/>
        <w:jc w:val="both"/>
        <w:rPr>
          <w:rFonts w:ascii="Arial" w:eastAsia="Arial" w:hAnsi="Arial" w:cs="Arial"/>
          <w:b/>
          <w:sz w:val="24"/>
          <w:szCs w:val="24"/>
        </w:rPr>
      </w:pPr>
    </w:p>
    <w:p w14:paraId="62817A47" w14:textId="77777777" w:rsidR="00760379" w:rsidRPr="005D64D2" w:rsidRDefault="00CD2A2A">
      <w:pPr>
        <w:spacing w:after="0" w:line="360" w:lineRule="auto"/>
        <w:jc w:val="both"/>
        <w:rPr>
          <w:rFonts w:ascii="Arial" w:eastAsia="Arial" w:hAnsi="Arial" w:cs="Arial"/>
          <w:b/>
          <w:sz w:val="24"/>
          <w:szCs w:val="24"/>
          <w:lang w:val="en-US"/>
        </w:rPr>
      </w:pPr>
      <w:r w:rsidRPr="005D64D2">
        <w:rPr>
          <w:rFonts w:ascii="Arial" w:eastAsia="Arial" w:hAnsi="Arial" w:cs="Arial"/>
          <w:b/>
          <w:sz w:val="24"/>
          <w:szCs w:val="24"/>
          <w:lang w:val="en-US"/>
        </w:rPr>
        <w:t>REFERÊNCIAS</w:t>
      </w:r>
    </w:p>
    <w:p w14:paraId="1C3CF0D4" w14:textId="77777777" w:rsidR="00760379" w:rsidRPr="005D64D2" w:rsidRDefault="00760379" w:rsidP="005D64D2">
      <w:pPr>
        <w:pStyle w:val="Ttulo2"/>
        <w:spacing w:after="280"/>
        <w:jc w:val="both"/>
        <w:rPr>
          <w:rFonts w:ascii="Arial" w:eastAsia="Arial" w:hAnsi="Arial" w:cs="Arial"/>
          <w:b w:val="0"/>
          <w:sz w:val="24"/>
          <w:szCs w:val="24"/>
          <w:lang w:val="en-US"/>
        </w:rPr>
      </w:pPr>
    </w:p>
    <w:p w14:paraId="4E956AA2" w14:textId="77777777" w:rsidR="00760379" w:rsidRDefault="00CD2A2A" w:rsidP="005D64D2">
      <w:pPr>
        <w:spacing w:after="0" w:line="240" w:lineRule="auto"/>
        <w:jc w:val="both"/>
        <w:rPr>
          <w:rFonts w:ascii="Arial" w:eastAsia="Arial" w:hAnsi="Arial" w:cs="Arial"/>
          <w:sz w:val="24"/>
          <w:szCs w:val="24"/>
        </w:rPr>
      </w:pPr>
      <w:r w:rsidRPr="005D64D2">
        <w:rPr>
          <w:rFonts w:ascii="Arial" w:eastAsia="Arial" w:hAnsi="Arial" w:cs="Arial"/>
          <w:sz w:val="24"/>
          <w:szCs w:val="24"/>
          <w:lang w:val="en-US"/>
        </w:rPr>
        <w:t xml:space="preserve">ARAIN, Z.; ABBAS, Y.; ADAMS, A. Pediatric </w:t>
      </w:r>
      <w:proofErr w:type="spellStart"/>
      <w:r w:rsidRPr="005D64D2">
        <w:rPr>
          <w:rFonts w:ascii="Arial" w:eastAsia="Arial" w:hAnsi="Arial" w:cs="Arial"/>
          <w:sz w:val="24"/>
          <w:szCs w:val="24"/>
          <w:lang w:val="en-US"/>
        </w:rPr>
        <w:t>otosyphilis</w:t>
      </w:r>
      <w:proofErr w:type="spellEnd"/>
      <w:r w:rsidRPr="005D64D2">
        <w:rPr>
          <w:rFonts w:ascii="Arial" w:eastAsia="Arial" w:hAnsi="Arial" w:cs="Arial"/>
          <w:sz w:val="24"/>
          <w:szCs w:val="24"/>
          <w:lang w:val="en-US"/>
        </w:rPr>
        <w:t xml:space="preserve">—An unusual cause of conductive hearing loss. </w:t>
      </w:r>
      <w:proofErr w:type="spellStart"/>
      <w:r>
        <w:rPr>
          <w:rFonts w:ascii="Arial" w:eastAsia="Arial" w:hAnsi="Arial" w:cs="Arial"/>
          <w:b/>
          <w:sz w:val="24"/>
          <w:szCs w:val="24"/>
        </w:rPr>
        <w:t>Radiology</w:t>
      </w:r>
      <w:proofErr w:type="spellEnd"/>
      <w:r>
        <w:rPr>
          <w:rFonts w:ascii="Arial" w:eastAsia="Arial" w:hAnsi="Arial" w:cs="Arial"/>
          <w:b/>
          <w:sz w:val="24"/>
          <w:szCs w:val="24"/>
        </w:rPr>
        <w:t xml:space="preserve"> Case </w:t>
      </w:r>
      <w:proofErr w:type="spellStart"/>
      <w:r w:rsidRPr="009C4058">
        <w:rPr>
          <w:rFonts w:ascii="Arial" w:eastAsia="Arial" w:hAnsi="Arial" w:cs="Arial"/>
          <w:b/>
          <w:sz w:val="24"/>
          <w:szCs w:val="24"/>
        </w:rPr>
        <w:t>Reports</w:t>
      </w:r>
      <w:proofErr w:type="spellEnd"/>
      <w:r w:rsidRPr="009C4058">
        <w:rPr>
          <w:rFonts w:ascii="Arial" w:eastAsia="Arial" w:hAnsi="Arial" w:cs="Arial"/>
          <w:b/>
          <w:sz w:val="24"/>
          <w:szCs w:val="24"/>
        </w:rPr>
        <w:t>.</w:t>
      </w:r>
      <w:r>
        <w:rPr>
          <w:rFonts w:ascii="Arial" w:eastAsia="Arial" w:hAnsi="Arial" w:cs="Arial"/>
          <w:sz w:val="24"/>
          <w:szCs w:val="24"/>
        </w:rPr>
        <w:t xml:space="preserve"> v.15, n.1, p.65-70, 2020. Disponível em: &lt; https://www.sciencedirect.com/science/article/pii/S1930043319303279?via%3Dihub&gt;. Acesso em 22 de fevereiro de 2021.</w:t>
      </w:r>
    </w:p>
    <w:p w14:paraId="5528A397" w14:textId="77777777" w:rsidR="00760379" w:rsidRDefault="00760379" w:rsidP="005D64D2">
      <w:pPr>
        <w:spacing w:after="0" w:line="240" w:lineRule="auto"/>
        <w:jc w:val="both"/>
        <w:rPr>
          <w:rFonts w:ascii="Arial" w:eastAsia="Arial" w:hAnsi="Arial" w:cs="Arial"/>
          <w:sz w:val="24"/>
          <w:szCs w:val="24"/>
        </w:rPr>
      </w:pPr>
    </w:p>
    <w:p w14:paraId="1318B06C" w14:textId="77777777" w:rsidR="00760379" w:rsidRDefault="00CD2A2A" w:rsidP="005D64D2">
      <w:pPr>
        <w:spacing w:after="0" w:line="240" w:lineRule="auto"/>
        <w:jc w:val="both"/>
        <w:rPr>
          <w:rFonts w:ascii="Arial" w:eastAsia="Arial" w:hAnsi="Arial" w:cs="Arial"/>
          <w:sz w:val="24"/>
          <w:szCs w:val="24"/>
        </w:rPr>
      </w:pPr>
      <w:r>
        <w:rPr>
          <w:rFonts w:ascii="Arial" w:eastAsia="Arial" w:hAnsi="Arial" w:cs="Arial"/>
          <w:sz w:val="24"/>
          <w:szCs w:val="24"/>
        </w:rPr>
        <w:t xml:space="preserve">BESEN, E.; MOREIRA, E.; GONÇALVES, L.F.; PAIVA, K.M.; HAAS, P. </w:t>
      </w:r>
      <w:r w:rsidR="008B7F85">
        <w:rPr>
          <w:rFonts w:ascii="Arial" w:eastAsia="Arial" w:hAnsi="Arial" w:cs="Arial"/>
          <w:sz w:val="24"/>
          <w:szCs w:val="24"/>
        </w:rPr>
        <w:t>Sífilis Congênita</w:t>
      </w:r>
      <w:r>
        <w:rPr>
          <w:rFonts w:ascii="Arial" w:eastAsia="Arial" w:hAnsi="Arial" w:cs="Arial"/>
          <w:sz w:val="24"/>
          <w:szCs w:val="24"/>
        </w:rPr>
        <w:t xml:space="preserve"> associada à perda auditiva neonatal: revisão sistemática. </w:t>
      </w:r>
      <w:r>
        <w:rPr>
          <w:rFonts w:ascii="Arial" w:eastAsia="Arial" w:hAnsi="Arial" w:cs="Arial"/>
          <w:b/>
          <w:sz w:val="24"/>
          <w:szCs w:val="24"/>
        </w:rPr>
        <w:t>Arquivos Catarinenses de Medicina</w:t>
      </w:r>
      <w:r>
        <w:rPr>
          <w:rFonts w:ascii="Arial" w:eastAsia="Arial" w:hAnsi="Arial" w:cs="Arial"/>
          <w:sz w:val="24"/>
          <w:szCs w:val="24"/>
        </w:rPr>
        <w:t>, v.49, n.4, p.107-120, 2020. Disponível em: &lt; http://www.acm.org.br/acm/seer/index.php/arquivos/article/view/827#:~:text=Tr%C3%AAs%20dos%20cinco%20estudos%20selecionados,de%20um%20ano%20de%20idade.&gt;. Acesso em 6 de julho de 2021.</w:t>
      </w:r>
    </w:p>
    <w:p w14:paraId="3534ED89" w14:textId="77777777" w:rsidR="00760379" w:rsidRDefault="00760379" w:rsidP="005D64D2">
      <w:pPr>
        <w:spacing w:after="0" w:line="240" w:lineRule="auto"/>
        <w:jc w:val="both"/>
        <w:rPr>
          <w:rFonts w:ascii="Arial" w:eastAsia="Arial" w:hAnsi="Arial" w:cs="Arial"/>
          <w:sz w:val="24"/>
          <w:szCs w:val="24"/>
        </w:rPr>
      </w:pPr>
    </w:p>
    <w:p w14:paraId="4A89737D" w14:textId="77777777" w:rsidR="00760379" w:rsidRDefault="00CD2A2A" w:rsidP="005D64D2">
      <w:pPr>
        <w:spacing w:after="0" w:line="240" w:lineRule="auto"/>
        <w:jc w:val="both"/>
        <w:rPr>
          <w:rFonts w:ascii="Arial" w:eastAsia="Arial" w:hAnsi="Arial" w:cs="Arial"/>
          <w:sz w:val="24"/>
          <w:szCs w:val="24"/>
        </w:rPr>
      </w:pPr>
      <w:r>
        <w:rPr>
          <w:rFonts w:ascii="Arial" w:eastAsia="Arial" w:hAnsi="Arial" w:cs="Arial"/>
          <w:sz w:val="24"/>
          <w:szCs w:val="24"/>
        </w:rPr>
        <w:t xml:space="preserve">BETTIN, M.R. Importância do seguimento no tratamento da </w:t>
      </w:r>
      <w:r w:rsidR="008B7F85">
        <w:rPr>
          <w:rFonts w:ascii="Arial" w:eastAsia="Arial" w:hAnsi="Arial" w:cs="Arial"/>
          <w:sz w:val="24"/>
          <w:szCs w:val="24"/>
        </w:rPr>
        <w:t>Sífilis Congênita</w:t>
      </w:r>
      <w:r>
        <w:rPr>
          <w:rFonts w:ascii="Arial" w:eastAsia="Arial" w:hAnsi="Arial" w:cs="Arial"/>
          <w:sz w:val="24"/>
          <w:szCs w:val="24"/>
        </w:rPr>
        <w:t xml:space="preserve">. </w:t>
      </w:r>
      <w:proofErr w:type="spellStart"/>
      <w:r>
        <w:rPr>
          <w:rFonts w:ascii="Arial" w:eastAsia="Arial" w:hAnsi="Arial" w:cs="Arial"/>
          <w:b/>
          <w:sz w:val="24"/>
          <w:szCs w:val="24"/>
        </w:rPr>
        <w:t>Pedriatria</w:t>
      </w:r>
      <w:proofErr w:type="spellEnd"/>
      <w:r>
        <w:rPr>
          <w:rFonts w:ascii="Arial" w:eastAsia="Arial" w:hAnsi="Arial" w:cs="Arial"/>
          <w:b/>
          <w:sz w:val="24"/>
          <w:szCs w:val="24"/>
        </w:rPr>
        <w:t xml:space="preserve"> -Atualize-se</w:t>
      </w:r>
      <w:r>
        <w:rPr>
          <w:rFonts w:ascii="Arial" w:eastAsia="Arial" w:hAnsi="Arial" w:cs="Arial"/>
          <w:sz w:val="24"/>
          <w:szCs w:val="24"/>
        </w:rPr>
        <w:t xml:space="preserve">, v.2, n.5, p.9-10, 2017. Disponível em: &lt;https://www.spsp.org.br/site/asp/boletins/AT08.pdf&gt;. Acesso em 9 de setembro de 2021. </w:t>
      </w:r>
    </w:p>
    <w:p w14:paraId="162070A2" w14:textId="77777777" w:rsidR="00760379" w:rsidRDefault="00760379" w:rsidP="005D64D2">
      <w:pPr>
        <w:pStyle w:val="Ttulo2"/>
        <w:spacing w:after="0"/>
        <w:jc w:val="both"/>
        <w:rPr>
          <w:rFonts w:ascii="Arial" w:eastAsia="Arial" w:hAnsi="Arial" w:cs="Arial"/>
          <w:b w:val="0"/>
          <w:sz w:val="24"/>
          <w:szCs w:val="24"/>
        </w:rPr>
      </w:pPr>
    </w:p>
    <w:p w14:paraId="758DB1BE"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BRASIL. Ministério da Saúde Secretaria de Vigilância em Saúde Programa Nacional de DST e Aids. </w:t>
      </w:r>
      <w:r>
        <w:rPr>
          <w:rFonts w:ascii="Arial" w:eastAsia="Arial" w:hAnsi="Arial" w:cs="Arial"/>
          <w:sz w:val="24"/>
          <w:szCs w:val="24"/>
        </w:rPr>
        <w:t xml:space="preserve">Diretrizes para o Controle da </w:t>
      </w:r>
      <w:r w:rsidR="008B7F85">
        <w:rPr>
          <w:rFonts w:ascii="Arial" w:eastAsia="Arial" w:hAnsi="Arial" w:cs="Arial"/>
          <w:sz w:val="24"/>
          <w:szCs w:val="24"/>
        </w:rPr>
        <w:t>Sífilis Congênita</w:t>
      </w:r>
      <w:r>
        <w:rPr>
          <w:rFonts w:ascii="Arial" w:eastAsia="Arial" w:hAnsi="Arial" w:cs="Arial"/>
          <w:b w:val="0"/>
          <w:sz w:val="24"/>
          <w:szCs w:val="24"/>
        </w:rPr>
        <w:t>. Brasília, DF, 2005. Disponível em: &lt;</w:t>
      </w:r>
      <w:r>
        <w:t xml:space="preserve"> </w:t>
      </w:r>
      <w:r>
        <w:rPr>
          <w:rFonts w:ascii="Arial" w:eastAsia="Arial" w:hAnsi="Arial" w:cs="Arial"/>
          <w:b w:val="0"/>
          <w:sz w:val="24"/>
          <w:szCs w:val="24"/>
        </w:rPr>
        <w:t xml:space="preserve">https://bvsms.saude.gov.br/bvs/publicacoes/diretrizes_controle_sifilis_congenita.pdf&gt;. Acesso em 6 de julho de 2021. </w:t>
      </w:r>
    </w:p>
    <w:p w14:paraId="57E8BD62" w14:textId="77777777" w:rsidR="00760379" w:rsidRDefault="00760379" w:rsidP="005D64D2">
      <w:pPr>
        <w:pStyle w:val="Ttulo2"/>
        <w:spacing w:after="0"/>
        <w:jc w:val="both"/>
        <w:rPr>
          <w:rFonts w:ascii="Arial" w:eastAsia="Arial" w:hAnsi="Arial" w:cs="Arial"/>
          <w:b w:val="0"/>
          <w:sz w:val="24"/>
          <w:szCs w:val="24"/>
        </w:rPr>
      </w:pPr>
    </w:p>
    <w:p w14:paraId="16B64015" w14:textId="77777777" w:rsidR="00760379" w:rsidRDefault="00CD2A2A" w:rsidP="005D64D2">
      <w:pPr>
        <w:pStyle w:val="Ttulo2"/>
        <w:spacing w:after="280"/>
        <w:jc w:val="both"/>
        <w:rPr>
          <w:rFonts w:ascii="Arial" w:eastAsia="Arial" w:hAnsi="Arial" w:cs="Arial"/>
          <w:b w:val="0"/>
          <w:sz w:val="24"/>
          <w:szCs w:val="24"/>
        </w:rPr>
      </w:pPr>
      <w:r>
        <w:rPr>
          <w:rFonts w:ascii="Arial" w:eastAsia="Arial" w:hAnsi="Arial" w:cs="Arial"/>
          <w:b w:val="0"/>
          <w:sz w:val="24"/>
          <w:szCs w:val="24"/>
        </w:rPr>
        <w:t xml:space="preserve">BRASIL. Ministério da Saúde. </w:t>
      </w:r>
      <w:r>
        <w:rPr>
          <w:rFonts w:ascii="Arial" w:eastAsia="Arial" w:hAnsi="Arial" w:cs="Arial"/>
          <w:sz w:val="24"/>
          <w:szCs w:val="24"/>
        </w:rPr>
        <w:t xml:space="preserve">Manual para diagnóstico da </w:t>
      </w:r>
      <w:r w:rsidR="008B7F85">
        <w:rPr>
          <w:rFonts w:ascii="Arial" w:eastAsia="Arial" w:hAnsi="Arial" w:cs="Arial"/>
          <w:sz w:val="24"/>
          <w:szCs w:val="24"/>
        </w:rPr>
        <w:t>Sífilis</w:t>
      </w:r>
      <w:r>
        <w:rPr>
          <w:rFonts w:ascii="Arial" w:eastAsia="Arial" w:hAnsi="Arial" w:cs="Arial"/>
          <w:b w:val="0"/>
          <w:sz w:val="24"/>
          <w:szCs w:val="24"/>
        </w:rPr>
        <w:t xml:space="preserve">. Brasília, DF, 2016. Disponível em: &lt;http://www.aids.gov.br/pt-br/pub/2016/manual-tecnico-para-diagnostico-da-sifilis&gt;. Acesso em 9 de setembro de 2021. </w:t>
      </w:r>
    </w:p>
    <w:p w14:paraId="68C5132F" w14:textId="77777777" w:rsidR="00760379" w:rsidRDefault="00CD2A2A" w:rsidP="005D64D2">
      <w:pPr>
        <w:pStyle w:val="Ttulo2"/>
        <w:spacing w:after="280"/>
        <w:jc w:val="both"/>
        <w:rPr>
          <w:rFonts w:ascii="Arial" w:eastAsia="Arial" w:hAnsi="Arial" w:cs="Arial"/>
          <w:b w:val="0"/>
          <w:sz w:val="24"/>
          <w:szCs w:val="24"/>
        </w:rPr>
      </w:pPr>
      <w:r>
        <w:rPr>
          <w:rFonts w:ascii="Arial" w:eastAsia="Arial" w:hAnsi="Arial" w:cs="Arial"/>
          <w:b w:val="0"/>
          <w:sz w:val="24"/>
          <w:szCs w:val="24"/>
        </w:rPr>
        <w:t xml:space="preserve">BRASIL. Ministério da Saúde. </w:t>
      </w:r>
      <w:r>
        <w:rPr>
          <w:rFonts w:ascii="Arial" w:eastAsia="Arial" w:hAnsi="Arial" w:cs="Arial"/>
          <w:sz w:val="24"/>
          <w:szCs w:val="24"/>
        </w:rPr>
        <w:t>Relatório de Recomendação</w:t>
      </w:r>
      <w:r>
        <w:rPr>
          <w:rFonts w:ascii="Arial" w:eastAsia="Arial" w:hAnsi="Arial" w:cs="Arial"/>
          <w:b w:val="0"/>
          <w:sz w:val="24"/>
          <w:szCs w:val="24"/>
        </w:rPr>
        <w:t xml:space="preserve">: Protocolos clínicos e diretrizes terapêuticas. Prevenção da transmissão vertical do HIV, </w:t>
      </w:r>
      <w:r w:rsidR="008B7F85">
        <w:rPr>
          <w:rFonts w:ascii="Arial" w:eastAsia="Arial" w:hAnsi="Arial" w:cs="Arial"/>
          <w:b w:val="0"/>
          <w:sz w:val="24"/>
          <w:szCs w:val="24"/>
        </w:rPr>
        <w:t>Sífilis</w:t>
      </w:r>
      <w:r>
        <w:rPr>
          <w:rFonts w:ascii="Arial" w:eastAsia="Arial" w:hAnsi="Arial" w:cs="Arial"/>
          <w:b w:val="0"/>
          <w:sz w:val="24"/>
          <w:szCs w:val="24"/>
        </w:rPr>
        <w:t xml:space="preserve"> e Hepatites Virais. Brasília, DF, 2020. Disponível em: &lt;</w:t>
      </w:r>
      <w:r>
        <w:t xml:space="preserve"> </w:t>
      </w:r>
      <w:r>
        <w:rPr>
          <w:rFonts w:ascii="Arial" w:eastAsia="Arial" w:hAnsi="Arial" w:cs="Arial"/>
          <w:b w:val="0"/>
          <w:sz w:val="24"/>
          <w:szCs w:val="24"/>
        </w:rPr>
        <w:t xml:space="preserve">https://portaldeboaspraticas.iff.fiocruz.br/wp-content/uploads/2020/12/PCDT_PTV_HIV_CP_42_2020.pdf&gt;. Acesso em 9 de setembro de 2021. </w:t>
      </w:r>
    </w:p>
    <w:p w14:paraId="6B7DDCB2"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DANGELO, J.G.; FATTINI, C.A. </w:t>
      </w:r>
      <w:r>
        <w:rPr>
          <w:rFonts w:ascii="Arial" w:eastAsia="Arial" w:hAnsi="Arial" w:cs="Arial"/>
          <w:sz w:val="24"/>
          <w:szCs w:val="24"/>
        </w:rPr>
        <w:t xml:space="preserve">Sistema Sensorial. </w:t>
      </w:r>
      <w:r>
        <w:rPr>
          <w:rFonts w:ascii="Arial" w:eastAsia="Arial" w:hAnsi="Arial" w:cs="Arial"/>
          <w:b w:val="0"/>
          <w:sz w:val="24"/>
          <w:szCs w:val="24"/>
        </w:rPr>
        <w:t xml:space="preserve">Anatomia Humana Sistêmica e Segmentar, 3ª Edição Revisada, São Paulo: Editora Atheneu, p.205-215, 2011. </w:t>
      </w:r>
    </w:p>
    <w:p w14:paraId="568884B6" w14:textId="77777777" w:rsidR="00760379" w:rsidRDefault="00760379" w:rsidP="005D64D2">
      <w:pPr>
        <w:pStyle w:val="Ttulo2"/>
        <w:spacing w:after="0"/>
        <w:jc w:val="both"/>
        <w:rPr>
          <w:rFonts w:ascii="Arial" w:eastAsia="Arial" w:hAnsi="Arial" w:cs="Arial"/>
          <w:b w:val="0"/>
          <w:sz w:val="24"/>
          <w:szCs w:val="24"/>
        </w:rPr>
      </w:pPr>
    </w:p>
    <w:p w14:paraId="4E581142" w14:textId="77777777" w:rsidR="00760379" w:rsidRDefault="00CD2A2A" w:rsidP="005D64D2">
      <w:pPr>
        <w:spacing w:after="0" w:line="240" w:lineRule="auto"/>
        <w:jc w:val="both"/>
        <w:rPr>
          <w:rFonts w:ascii="Arial" w:eastAsia="Arial" w:hAnsi="Arial" w:cs="Arial"/>
          <w:sz w:val="24"/>
          <w:szCs w:val="24"/>
        </w:rPr>
      </w:pPr>
      <w:r>
        <w:rPr>
          <w:rFonts w:ascii="Arial" w:eastAsia="Arial" w:hAnsi="Arial" w:cs="Arial"/>
          <w:sz w:val="24"/>
          <w:szCs w:val="24"/>
        </w:rPr>
        <w:t xml:space="preserve">DOMINGUES, C.S.B.; SADECK, L.S.R. Aspectos epidemiológicos e preventivos da </w:t>
      </w:r>
      <w:r w:rsidR="008B7F85">
        <w:rPr>
          <w:rFonts w:ascii="Arial" w:eastAsia="Arial" w:hAnsi="Arial" w:cs="Arial"/>
          <w:sz w:val="24"/>
          <w:szCs w:val="24"/>
        </w:rPr>
        <w:t>Sífilis Congênita</w:t>
      </w:r>
      <w:r>
        <w:rPr>
          <w:rFonts w:ascii="Arial" w:eastAsia="Arial" w:hAnsi="Arial" w:cs="Arial"/>
          <w:sz w:val="24"/>
          <w:szCs w:val="24"/>
        </w:rPr>
        <w:t xml:space="preserve">. </w:t>
      </w:r>
      <w:proofErr w:type="spellStart"/>
      <w:r>
        <w:rPr>
          <w:rFonts w:ascii="Arial" w:eastAsia="Arial" w:hAnsi="Arial" w:cs="Arial"/>
          <w:b/>
          <w:sz w:val="24"/>
          <w:szCs w:val="24"/>
        </w:rPr>
        <w:t>Pedriatria</w:t>
      </w:r>
      <w:proofErr w:type="spellEnd"/>
      <w:r>
        <w:rPr>
          <w:rFonts w:ascii="Arial" w:eastAsia="Arial" w:hAnsi="Arial" w:cs="Arial"/>
          <w:b/>
          <w:sz w:val="24"/>
          <w:szCs w:val="24"/>
        </w:rPr>
        <w:t xml:space="preserve"> -Atualize-se</w:t>
      </w:r>
      <w:r>
        <w:rPr>
          <w:rFonts w:ascii="Arial" w:eastAsia="Arial" w:hAnsi="Arial" w:cs="Arial"/>
          <w:sz w:val="24"/>
          <w:szCs w:val="24"/>
        </w:rPr>
        <w:t xml:space="preserve">, v.2, n.5, p.4-5, 2017. Disponível em: &lt;https://www.spsp.org.br/site/asp/boletins/AT08.pdf&gt;. Acesso em </w:t>
      </w:r>
      <w:proofErr w:type="gramStart"/>
      <w:r>
        <w:rPr>
          <w:rFonts w:ascii="Arial" w:eastAsia="Arial" w:hAnsi="Arial" w:cs="Arial"/>
          <w:sz w:val="24"/>
          <w:szCs w:val="24"/>
        </w:rPr>
        <w:t>9</w:t>
      </w:r>
      <w:proofErr w:type="gramEnd"/>
      <w:r>
        <w:rPr>
          <w:rFonts w:ascii="Arial" w:eastAsia="Arial" w:hAnsi="Arial" w:cs="Arial"/>
          <w:sz w:val="24"/>
          <w:szCs w:val="24"/>
        </w:rPr>
        <w:t xml:space="preserve"> de setembro de 2021. </w:t>
      </w:r>
    </w:p>
    <w:p w14:paraId="2ADD29E9" w14:textId="77777777" w:rsidR="00072C21" w:rsidRDefault="00072C21" w:rsidP="005D64D2">
      <w:pPr>
        <w:spacing w:after="0" w:line="240" w:lineRule="auto"/>
        <w:jc w:val="both"/>
        <w:rPr>
          <w:rFonts w:ascii="Arial" w:eastAsia="Arial" w:hAnsi="Arial" w:cs="Arial"/>
          <w:sz w:val="24"/>
          <w:szCs w:val="24"/>
        </w:rPr>
      </w:pPr>
    </w:p>
    <w:p w14:paraId="239AF455" w14:textId="77777777" w:rsidR="00760379" w:rsidRDefault="00760379" w:rsidP="005D64D2">
      <w:pPr>
        <w:spacing w:after="0" w:line="240" w:lineRule="auto"/>
        <w:jc w:val="both"/>
        <w:rPr>
          <w:rFonts w:ascii="Arial" w:eastAsia="Arial" w:hAnsi="Arial" w:cs="Arial"/>
          <w:sz w:val="24"/>
          <w:szCs w:val="24"/>
        </w:rPr>
      </w:pPr>
    </w:p>
    <w:p w14:paraId="0A9C352D" w14:textId="77777777" w:rsidR="00760379" w:rsidRDefault="00CD2A2A" w:rsidP="005D64D2">
      <w:pPr>
        <w:pStyle w:val="Ttulo2"/>
        <w:spacing w:after="280"/>
        <w:jc w:val="both"/>
        <w:rPr>
          <w:rFonts w:ascii="Arial" w:eastAsia="Arial" w:hAnsi="Arial" w:cs="Arial"/>
          <w:b w:val="0"/>
          <w:sz w:val="24"/>
          <w:szCs w:val="24"/>
        </w:rPr>
      </w:pPr>
      <w:r>
        <w:rPr>
          <w:rFonts w:ascii="Arial" w:eastAsia="Arial" w:hAnsi="Arial" w:cs="Arial"/>
          <w:b w:val="0"/>
          <w:sz w:val="24"/>
          <w:szCs w:val="24"/>
        </w:rPr>
        <w:lastRenderedPageBreak/>
        <w:t xml:space="preserve">ESTEVES, M.C.B.N.; DELL’ARINGA, A.H.B.; ARRUDA, G.V.; DELL’ARINGA, A.R., NARDI, J.C. Estudo das latências das ondas dos potenciais auditivos de tronco encefálico em indivíduos </w:t>
      </w:r>
      <w:proofErr w:type="spellStart"/>
      <w:r>
        <w:rPr>
          <w:rFonts w:ascii="Arial" w:eastAsia="Arial" w:hAnsi="Arial" w:cs="Arial"/>
          <w:b w:val="0"/>
          <w:sz w:val="24"/>
          <w:szCs w:val="24"/>
        </w:rPr>
        <w:t>normo</w:t>
      </w:r>
      <w:proofErr w:type="spellEnd"/>
      <w:r>
        <w:rPr>
          <w:rFonts w:ascii="Arial" w:eastAsia="Arial" w:hAnsi="Arial" w:cs="Arial"/>
          <w:b w:val="0"/>
          <w:sz w:val="24"/>
          <w:szCs w:val="24"/>
        </w:rPr>
        <w:t xml:space="preserve">-ouvintes. </w:t>
      </w:r>
      <w:r w:rsidRPr="00D32B53">
        <w:rPr>
          <w:rFonts w:ascii="Arial" w:eastAsia="Arial" w:hAnsi="Arial" w:cs="Arial"/>
          <w:sz w:val="24"/>
          <w:szCs w:val="24"/>
          <w:lang w:val="en-US"/>
        </w:rPr>
        <w:t>Brazilian Journal of Otorhinolaryngology</w:t>
      </w:r>
      <w:r w:rsidRPr="00D32B53">
        <w:rPr>
          <w:rFonts w:ascii="Arial" w:eastAsia="Arial" w:hAnsi="Arial" w:cs="Arial"/>
          <w:b w:val="0"/>
          <w:sz w:val="24"/>
          <w:szCs w:val="24"/>
          <w:lang w:val="en-US"/>
        </w:rPr>
        <w:t xml:space="preserve">, v.75, n.3, p.420-425, 2009. </w:t>
      </w:r>
      <w:proofErr w:type="spellStart"/>
      <w:r w:rsidRPr="00D32B53">
        <w:rPr>
          <w:rFonts w:ascii="Arial" w:eastAsia="Arial" w:hAnsi="Arial" w:cs="Arial"/>
          <w:b w:val="0"/>
          <w:sz w:val="24"/>
          <w:szCs w:val="24"/>
          <w:lang w:val="en-US"/>
        </w:rPr>
        <w:t>Disponível</w:t>
      </w:r>
      <w:proofErr w:type="spellEnd"/>
      <w:r w:rsidRPr="00D32B53">
        <w:rPr>
          <w:rFonts w:ascii="Arial" w:eastAsia="Arial" w:hAnsi="Arial" w:cs="Arial"/>
          <w:b w:val="0"/>
          <w:sz w:val="24"/>
          <w:szCs w:val="24"/>
          <w:lang w:val="en-US"/>
        </w:rPr>
        <w:t xml:space="preserve"> </w:t>
      </w:r>
      <w:proofErr w:type="spellStart"/>
      <w:r w:rsidRPr="00D32B53">
        <w:rPr>
          <w:rFonts w:ascii="Arial" w:eastAsia="Arial" w:hAnsi="Arial" w:cs="Arial"/>
          <w:b w:val="0"/>
          <w:sz w:val="24"/>
          <w:szCs w:val="24"/>
          <w:lang w:val="en-US"/>
        </w:rPr>
        <w:t>em</w:t>
      </w:r>
      <w:proofErr w:type="spellEnd"/>
      <w:r w:rsidRPr="00D32B53">
        <w:rPr>
          <w:rFonts w:ascii="Arial" w:eastAsia="Arial" w:hAnsi="Arial" w:cs="Arial"/>
          <w:b w:val="0"/>
          <w:sz w:val="24"/>
          <w:szCs w:val="24"/>
          <w:lang w:val="en-US"/>
        </w:rPr>
        <w:t>: &lt;</w:t>
      </w:r>
      <w:r w:rsidRPr="00D32B53">
        <w:rPr>
          <w:lang w:val="en-US"/>
        </w:rPr>
        <w:t xml:space="preserve"> </w:t>
      </w:r>
      <w:r w:rsidRPr="00D32B53">
        <w:rPr>
          <w:rFonts w:ascii="Arial" w:eastAsia="Arial" w:hAnsi="Arial" w:cs="Arial"/>
          <w:b w:val="0"/>
          <w:sz w:val="24"/>
          <w:szCs w:val="24"/>
          <w:lang w:val="en-US"/>
        </w:rPr>
        <w:t xml:space="preserve">https://www.scielo.br/j/bjorl/a/zXsTLFnct8CddKQCRTvQybF/?format=pdf&amp;lang=pt&gt;. </w:t>
      </w:r>
      <w:r>
        <w:rPr>
          <w:rFonts w:ascii="Arial" w:eastAsia="Arial" w:hAnsi="Arial" w:cs="Arial"/>
          <w:b w:val="0"/>
          <w:sz w:val="24"/>
          <w:szCs w:val="24"/>
        </w:rPr>
        <w:t xml:space="preserve">Acesso em 26 de julho de 2021. </w:t>
      </w:r>
    </w:p>
    <w:p w14:paraId="25B0C016" w14:textId="77777777" w:rsidR="00760379" w:rsidRDefault="00CD2A2A" w:rsidP="005D64D2">
      <w:pPr>
        <w:pStyle w:val="Ttulo2"/>
        <w:spacing w:after="280"/>
        <w:jc w:val="both"/>
        <w:rPr>
          <w:rFonts w:ascii="Arial" w:eastAsia="Arial" w:hAnsi="Arial" w:cs="Arial"/>
          <w:b w:val="0"/>
          <w:sz w:val="24"/>
          <w:szCs w:val="24"/>
        </w:rPr>
      </w:pPr>
      <w:r>
        <w:rPr>
          <w:rFonts w:ascii="Arial" w:eastAsia="Arial" w:hAnsi="Arial" w:cs="Arial"/>
          <w:b w:val="0"/>
          <w:sz w:val="24"/>
          <w:szCs w:val="24"/>
        </w:rPr>
        <w:t xml:space="preserve">GARRET, R.S.; RIBEIRO, C.N.M. Análise bibliográfica da transmissão vertical da </w:t>
      </w:r>
      <w:r w:rsidR="008B7F85">
        <w:rPr>
          <w:rFonts w:ascii="Arial" w:eastAsia="Arial" w:hAnsi="Arial" w:cs="Arial"/>
          <w:b w:val="0"/>
          <w:sz w:val="24"/>
          <w:szCs w:val="24"/>
        </w:rPr>
        <w:t>Sífilis</w:t>
      </w:r>
      <w:r>
        <w:rPr>
          <w:rFonts w:ascii="Arial" w:eastAsia="Arial" w:hAnsi="Arial" w:cs="Arial"/>
          <w:b w:val="0"/>
          <w:sz w:val="24"/>
          <w:szCs w:val="24"/>
        </w:rPr>
        <w:t xml:space="preserve">. </w:t>
      </w:r>
      <w:r>
        <w:rPr>
          <w:rFonts w:ascii="Arial" w:eastAsia="Arial" w:hAnsi="Arial" w:cs="Arial"/>
          <w:sz w:val="24"/>
          <w:szCs w:val="24"/>
        </w:rPr>
        <w:t>Revista Eletrônica Biociências, Biotecnologia e Saúde</w:t>
      </w:r>
      <w:r>
        <w:rPr>
          <w:rFonts w:ascii="Arial" w:eastAsia="Arial" w:hAnsi="Arial" w:cs="Arial"/>
          <w:b w:val="0"/>
          <w:sz w:val="24"/>
          <w:szCs w:val="24"/>
        </w:rPr>
        <w:t>, Curitiba, n. 20, p.55-65, 2018. Disponível em: &lt;</w:t>
      </w:r>
      <w:r>
        <w:t xml:space="preserve"> </w:t>
      </w:r>
      <w:r>
        <w:rPr>
          <w:rFonts w:ascii="Arial" w:eastAsia="Arial" w:hAnsi="Arial" w:cs="Arial"/>
          <w:b w:val="0"/>
          <w:sz w:val="24"/>
          <w:szCs w:val="24"/>
        </w:rPr>
        <w:t xml:space="preserve">https://interin.utp.br/index.php/GR1/article/view/2257 &gt;. Acesso em 6 de julho de 2021. </w:t>
      </w:r>
    </w:p>
    <w:p w14:paraId="08C5E370" w14:textId="77777777" w:rsidR="00760379" w:rsidRDefault="00CD2A2A" w:rsidP="005D64D2">
      <w:pPr>
        <w:pStyle w:val="Ttulo2"/>
        <w:spacing w:after="280"/>
        <w:jc w:val="both"/>
        <w:rPr>
          <w:rFonts w:ascii="Arial" w:eastAsia="Arial" w:hAnsi="Arial" w:cs="Arial"/>
          <w:b w:val="0"/>
          <w:sz w:val="24"/>
          <w:szCs w:val="24"/>
        </w:rPr>
      </w:pPr>
      <w:r>
        <w:rPr>
          <w:rFonts w:ascii="Arial" w:eastAsia="Arial" w:hAnsi="Arial" w:cs="Arial"/>
          <w:b w:val="0"/>
          <w:sz w:val="24"/>
          <w:szCs w:val="24"/>
        </w:rPr>
        <w:t xml:space="preserve">GONÇALVES, A. M. S.; GUIMARÂES, J. O. S.; LOPES, I. M. D. Triagem Auditiva Neonatal em crianças portadoras de </w:t>
      </w:r>
      <w:r w:rsidR="008B7F85">
        <w:rPr>
          <w:rFonts w:ascii="Arial" w:eastAsia="Arial" w:hAnsi="Arial" w:cs="Arial"/>
          <w:b w:val="0"/>
          <w:sz w:val="24"/>
          <w:szCs w:val="24"/>
        </w:rPr>
        <w:t>Sífilis Congênita</w:t>
      </w:r>
      <w:r>
        <w:rPr>
          <w:rFonts w:ascii="Arial" w:eastAsia="Arial" w:hAnsi="Arial" w:cs="Arial"/>
          <w:b w:val="0"/>
          <w:sz w:val="24"/>
          <w:szCs w:val="24"/>
        </w:rPr>
        <w:t xml:space="preserve"> em Hospital de Aracaju em 2019. </w:t>
      </w:r>
      <w:proofErr w:type="spellStart"/>
      <w:r>
        <w:rPr>
          <w:rFonts w:ascii="Arial" w:eastAsia="Arial" w:hAnsi="Arial" w:cs="Arial"/>
          <w:sz w:val="24"/>
          <w:szCs w:val="24"/>
        </w:rPr>
        <w:t>Scire</w:t>
      </w:r>
      <w:proofErr w:type="spellEnd"/>
      <w:r>
        <w:rPr>
          <w:rFonts w:ascii="Arial" w:eastAsia="Arial" w:hAnsi="Arial" w:cs="Arial"/>
          <w:sz w:val="24"/>
          <w:szCs w:val="24"/>
        </w:rPr>
        <w:t xml:space="preserve"> </w:t>
      </w:r>
      <w:proofErr w:type="spellStart"/>
      <w:r>
        <w:rPr>
          <w:rFonts w:ascii="Arial" w:eastAsia="Arial" w:hAnsi="Arial" w:cs="Arial"/>
          <w:sz w:val="24"/>
          <w:szCs w:val="24"/>
        </w:rPr>
        <w:t>Saluti</w:t>
      </w:r>
      <w:r>
        <w:rPr>
          <w:rFonts w:ascii="Arial" w:eastAsia="Arial" w:hAnsi="Arial" w:cs="Arial"/>
          <w:b w:val="0"/>
          <w:sz w:val="24"/>
          <w:szCs w:val="24"/>
        </w:rPr>
        <w:t>s</w:t>
      </w:r>
      <w:proofErr w:type="spellEnd"/>
      <w:r>
        <w:rPr>
          <w:rFonts w:ascii="Arial" w:eastAsia="Arial" w:hAnsi="Arial" w:cs="Arial"/>
          <w:b w:val="0"/>
          <w:sz w:val="24"/>
          <w:szCs w:val="24"/>
        </w:rPr>
        <w:t>, v.11, n.1, p.69-75, 2021. Disponível em: &lt;</w:t>
      </w:r>
      <w:r>
        <w:t xml:space="preserve"> </w:t>
      </w:r>
      <w:r>
        <w:rPr>
          <w:rFonts w:ascii="Arial" w:eastAsia="Arial" w:hAnsi="Arial" w:cs="Arial"/>
          <w:b w:val="0"/>
          <w:sz w:val="24"/>
          <w:szCs w:val="24"/>
        </w:rPr>
        <w:t>https://sustenere.co/index.php/sciresalutis/article/view/CBPC2236-9600.2021.001.0008&gt;. Acesso em 6 de julho de 2021.</w:t>
      </w:r>
    </w:p>
    <w:p w14:paraId="2AB2F231"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GUEDES, A.P.S.; AZEVEDO, M.F.; SUCCI, R.C.M.; CAMPOS, S.O.; CARDOSO, A.C.V. Avaliação auditiva em crianças de 0 a 2 anos portadoras de </w:t>
      </w:r>
      <w:r w:rsidR="008B7F85">
        <w:rPr>
          <w:rFonts w:ascii="Arial" w:eastAsia="Arial" w:hAnsi="Arial" w:cs="Arial"/>
          <w:b w:val="0"/>
          <w:sz w:val="24"/>
          <w:szCs w:val="24"/>
        </w:rPr>
        <w:t>Sífilis Congênita</w:t>
      </w:r>
      <w:r>
        <w:rPr>
          <w:rFonts w:ascii="Arial" w:eastAsia="Arial" w:hAnsi="Arial" w:cs="Arial"/>
          <w:b w:val="0"/>
          <w:sz w:val="24"/>
          <w:szCs w:val="24"/>
        </w:rPr>
        <w:t xml:space="preserve">. </w:t>
      </w:r>
      <w:r>
        <w:rPr>
          <w:rFonts w:ascii="Arial" w:eastAsia="Arial" w:hAnsi="Arial" w:cs="Arial"/>
          <w:sz w:val="24"/>
          <w:szCs w:val="24"/>
        </w:rPr>
        <w:t>Acta AWHO</w:t>
      </w:r>
      <w:r>
        <w:rPr>
          <w:rFonts w:ascii="Arial" w:eastAsia="Arial" w:hAnsi="Arial" w:cs="Arial"/>
          <w:b w:val="0"/>
          <w:sz w:val="24"/>
          <w:szCs w:val="24"/>
        </w:rPr>
        <w:t xml:space="preserve">, n.4, p. 215-221, 1996. </w:t>
      </w:r>
    </w:p>
    <w:p w14:paraId="2E02059D" w14:textId="77777777" w:rsidR="00760379" w:rsidRDefault="00760379" w:rsidP="005D64D2">
      <w:pPr>
        <w:pStyle w:val="Ttulo2"/>
        <w:spacing w:after="0"/>
        <w:jc w:val="both"/>
        <w:rPr>
          <w:rFonts w:ascii="Arial" w:eastAsia="Arial" w:hAnsi="Arial" w:cs="Arial"/>
          <w:b w:val="0"/>
          <w:sz w:val="24"/>
          <w:szCs w:val="24"/>
        </w:rPr>
      </w:pPr>
    </w:p>
    <w:p w14:paraId="1E9E1A46" w14:textId="77777777" w:rsidR="00760379" w:rsidRDefault="00CD2A2A" w:rsidP="005D64D2">
      <w:pPr>
        <w:spacing w:after="0" w:line="240" w:lineRule="auto"/>
        <w:jc w:val="both"/>
        <w:rPr>
          <w:rFonts w:ascii="Arial" w:eastAsia="Arial" w:hAnsi="Arial" w:cs="Arial"/>
          <w:sz w:val="24"/>
          <w:szCs w:val="24"/>
        </w:rPr>
      </w:pPr>
      <w:r>
        <w:rPr>
          <w:rFonts w:ascii="Arial" w:eastAsia="Arial" w:hAnsi="Arial" w:cs="Arial"/>
          <w:sz w:val="24"/>
          <w:szCs w:val="24"/>
        </w:rPr>
        <w:t xml:space="preserve">HYPPOLITO, M.A. Perdas auditivas condutivas. Simpósio surdez:   implicações clínicas e possibilidades terapêuticas. Capítulo III. </w:t>
      </w:r>
      <w:r>
        <w:rPr>
          <w:rFonts w:ascii="Arial" w:eastAsia="Arial" w:hAnsi="Arial" w:cs="Arial"/>
          <w:b/>
          <w:sz w:val="24"/>
          <w:szCs w:val="24"/>
        </w:rPr>
        <w:t>Revista</w:t>
      </w:r>
      <w:r>
        <w:rPr>
          <w:rFonts w:ascii="Arial" w:eastAsia="Arial" w:hAnsi="Arial" w:cs="Arial"/>
          <w:sz w:val="24"/>
          <w:szCs w:val="24"/>
        </w:rPr>
        <w:t xml:space="preserve"> </w:t>
      </w:r>
      <w:r>
        <w:rPr>
          <w:rFonts w:ascii="Arial" w:eastAsia="Arial" w:hAnsi="Arial" w:cs="Arial"/>
          <w:b/>
          <w:sz w:val="24"/>
          <w:szCs w:val="24"/>
        </w:rPr>
        <w:t>Medicina Ribeirão Preto</w:t>
      </w:r>
      <w:r>
        <w:rPr>
          <w:rFonts w:ascii="Arial" w:eastAsia="Arial" w:hAnsi="Arial" w:cs="Arial"/>
          <w:sz w:val="24"/>
          <w:szCs w:val="24"/>
        </w:rPr>
        <w:t>, v.38, n.3/4, p.245-252, 2005. Disponível em: &lt;</w:t>
      </w:r>
      <w:r>
        <w:t xml:space="preserve"> </w:t>
      </w:r>
      <w:r>
        <w:rPr>
          <w:rFonts w:ascii="Arial" w:eastAsia="Arial" w:hAnsi="Arial" w:cs="Arial"/>
          <w:sz w:val="24"/>
          <w:szCs w:val="24"/>
        </w:rPr>
        <w:t>https://www.revistas.usp.br/rmrp/article/view/451/451&gt;. Acesso em 25 de julho de 2021.</w:t>
      </w:r>
    </w:p>
    <w:p w14:paraId="3262B8C9" w14:textId="77777777" w:rsidR="00760379" w:rsidRDefault="00760379" w:rsidP="005D64D2">
      <w:pPr>
        <w:spacing w:after="0" w:line="240" w:lineRule="auto"/>
        <w:jc w:val="both"/>
        <w:rPr>
          <w:rFonts w:ascii="Arial" w:eastAsia="Arial" w:hAnsi="Arial" w:cs="Arial"/>
          <w:sz w:val="24"/>
          <w:szCs w:val="24"/>
        </w:rPr>
      </w:pPr>
    </w:p>
    <w:p w14:paraId="1057CA31"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MAGDALENA, M.S.; LUDTKE, P.S.; PAZ, I. Infecções congênitas: fatores de risco para perda auditiva. </w:t>
      </w:r>
      <w:r>
        <w:rPr>
          <w:rFonts w:ascii="Arial" w:eastAsia="Arial" w:hAnsi="Arial" w:cs="Arial"/>
          <w:sz w:val="24"/>
          <w:szCs w:val="24"/>
        </w:rPr>
        <w:t>IV seminário científico do programa de Pós-Graduação em Promoção de Saúde</w:t>
      </w:r>
      <w:r>
        <w:rPr>
          <w:rFonts w:ascii="Arial" w:eastAsia="Arial" w:hAnsi="Arial" w:cs="Arial"/>
          <w:b w:val="0"/>
          <w:sz w:val="24"/>
          <w:szCs w:val="24"/>
        </w:rPr>
        <w:t>, 2017. Disponível em: &lt;</w:t>
      </w:r>
      <w:r>
        <w:t xml:space="preserve"> </w:t>
      </w:r>
      <w:r>
        <w:rPr>
          <w:rFonts w:ascii="Arial" w:eastAsia="Arial" w:hAnsi="Arial" w:cs="Arial"/>
          <w:b w:val="0"/>
          <w:sz w:val="24"/>
          <w:szCs w:val="24"/>
        </w:rPr>
        <w:t xml:space="preserve">https://online.unisc.br/acadnet/anais/index.php/scps/article/view/17896&gt;. Acesso em 6 de julho de 2021. </w:t>
      </w:r>
    </w:p>
    <w:p w14:paraId="12F4851B" w14:textId="77777777" w:rsidR="00760379" w:rsidRDefault="00CD2A2A" w:rsidP="005D64D2">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Times New Roman" w:eastAsia="Times New Roman" w:hAnsi="Times New Roman" w:cs="Times New Roman"/>
          <w:color w:val="000000"/>
          <w:sz w:val="24"/>
          <w:szCs w:val="24"/>
        </w:rPr>
        <w:t xml:space="preserve"> </w:t>
      </w:r>
    </w:p>
    <w:p w14:paraId="28A37678"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NASCIMENTO. A.P.A. </w:t>
      </w:r>
      <w:r w:rsidR="008B7F85">
        <w:rPr>
          <w:rFonts w:ascii="Arial" w:eastAsia="Arial" w:hAnsi="Arial" w:cs="Arial"/>
          <w:sz w:val="24"/>
          <w:szCs w:val="24"/>
        </w:rPr>
        <w:t>Sífilis</w:t>
      </w:r>
      <w:r>
        <w:rPr>
          <w:rFonts w:ascii="Arial" w:eastAsia="Arial" w:hAnsi="Arial" w:cs="Arial"/>
          <w:sz w:val="24"/>
          <w:szCs w:val="24"/>
        </w:rPr>
        <w:t xml:space="preserve"> e Deficiência Auditiva</w:t>
      </w:r>
      <w:r>
        <w:rPr>
          <w:rFonts w:ascii="Arial" w:eastAsia="Arial" w:hAnsi="Arial" w:cs="Arial"/>
          <w:b w:val="0"/>
          <w:sz w:val="24"/>
          <w:szCs w:val="24"/>
        </w:rPr>
        <w:t>. Conselho Editorial do Saúde Naval. 2021. Disponível em: https://www.marinha.mil.br/saudenaval/sifilis-e-surdez. Acesso em 06 de Julho de 2021.</w:t>
      </w:r>
    </w:p>
    <w:p w14:paraId="22049E01" w14:textId="77777777" w:rsidR="00760379" w:rsidRDefault="00760379" w:rsidP="005D64D2">
      <w:pPr>
        <w:pStyle w:val="Ttulo2"/>
        <w:spacing w:after="0"/>
        <w:jc w:val="both"/>
        <w:rPr>
          <w:rFonts w:ascii="Arial" w:eastAsia="Arial" w:hAnsi="Arial" w:cs="Arial"/>
          <w:b w:val="0"/>
          <w:sz w:val="24"/>
          <w:szCs w:val="24"/>
        </w:rPr>
      </w:pPr>
    </w:p>
    <w:p w14:paraId="15AEDAC8" w14:textId="77777777" w:rsidR="00760379" w:rsidRDefault="00CD2A2A" w:rsidP="005D64D2">
      <w:pPr>
        <w:pStyle w:val="Ttulo2"/>
        <w:spacing w:after="0"/>
        <w:jc w:val="both"/>
        <w:rPr>
          <w:rFonts w:ascii="Arial" w:eastAsia="Arial" w:hAnsi="Arial" w:cs="Arial"/>
          <w:b w:val="0"/>
          <w:sz w:val="24"/>
          <w:szCs w:val="24"/>
        </w:rPr>
      </w:pPr>
      <w:r w:rsidRPr="00D32B53">
        <w:rPr>
          <w:rFonts w:ascii="Arial" w:eastAsia="Arial" w:hAnsi="Arial" w:cs="Arial"/>
          <w:b w:val="0"/>
          <w:sz w:val="24"/>
          <w:szCs w:val="24"/>
          <w:lang w:val="en-US"/>
        </w:rPr>
        <w:t xml:space="preserve">PASTRO, D.O.T.; FARIAS, B.P.; GARCIA, O.A.G.; GAMBICHLER, B.S.; MENEGUETTI, D.U.O.; SILVA, R.S.U. Prenatal quality and clinical condition of newborns exposed to syphilis, </w:t>
      </w:r>
      <w:r w:rsidRPr="00D32B53">
        <w:rPr>
          <w:rFonts w:ascii="Arial" w:eastAsia="Arial" w:hAnsi="Arial" w:cs="Arial"/>
          <w:sz w:val="24"/>
          <w:szCs w:val="24"/>
          <w:lang w:val="en-US"/>
        </w:rPr>
        <w:t>Journal of Human Growth and Development</w:t>
      </w:r>
      <w:r w:rsidRPr="00D32B53">
        <w:rPr>
          <w:rFonts w:ascii="Arial" w:eastAsia="Arial" w:hAnsi="Arial" w:cs="Arial"/>
          <w:b w:val="0"/>
          <w:sz w:val="24"/>
          <w:szCs w:val="24"/>
          <w:lang w:val="en-US"/>
        </w:rPr>
        <w:t xml:space="preserve">. v.29, n.8, p. 249-256, 2019. </w:t>
      </w:r>
      <w:r>
        <w:rPr>
          <w:rFonts w:ascii="Arial" w:eastAsia="Arial" w:hAnsi="Arial" w:cs="Arial"/>
          <w:b w:val="0"/>
          <w:sz w:val="24"/>
          <w:szCs w:val="24"/>
        </w:rPr>
        <w:t>Disponível em: &lt;http://pepsic.bvsalud.org/scielo.php?script=sci_arttext&amp;pid=S0104-12822019000200013&gt;. Acesso em 22 de fevereiro de 2021.</w:t>
      </w:r>
    </w:p>
    <w:p w14:paraId="700BD9C9" w14:textId="77777777" w:rsidR="00760379" w:rsidRDefault="00760379" w:rsidP="005D64D2">
      <w:pPr>
        <w:pStyle w:val="Ttulo2"/>
        <w:spacing w:after="0"/>
        <w:jc w:val="both"/>
        <w:rPr>
          <w:rFonts w:ascii="Arial" w:eastAsia="Arial" w:hAnsi="Arial" w:cs="Arial"/>
          <w:b w:val="0"/>
          <w:sz w:val="24"/>
          <w:szCs w:val="24"/>
        </w:rPr>
      </w:pPr>
    </w:p>
    <w:p w14:paraId="358FB5B3" w14:textId="77777777" w:rsidR="002D36E6" w:rsidRDefault="002D36E6" w:rsidP="002D36E6"/>
    <w:p w14:paraId="653A5583" w14:textId="77777777" w:rsidR="002D36E6" w:rsidRPr="002D36E6" w:rsidRDefault="002D36E6" w:rsidP="002D36E6"/>
    <w:p w14:paraId="11AED787"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lastRenderedPageBreak/>
        <w:t xml:space="preserve">PEREIRA, M.C.C. </w:t>
      </w:r>
      <w:r>
        <w:rPr>
          <w:rFonts w:ascii="Arial" w:eastAsia="Arial" w:hAnsi="Arial" w:cs="Arial"/>
          <w:sz w:val="24"/>
          <w:szCs w:val="24"/>
        </w:rPr>
        <w:t xml:space="preserve">Avaliação </w:t>
      </w:r>
      <w:proofErr w:type="spellStart"/>
      <w:r>
        <w:rPr>
          <w:rFonts w:ascii="Arial" w:eastAsia="Arial" w:hAnsi="Arial" w:cs="Arial"/>
          <w:sz w:val="24"/>
          <w:szCs w:val="24"/>
        </w:rPr>
        <w:t>audiológica</w:t>
      </w:r>
      <w:proofErr w:type="spellEnd"/>
      <w:r>
        <w:rPr>
          <w:rFonts w:ascii="Arial" w:eastAsia="Arial" w:hAnsi="Arial" w:cs="Arial"/>
          <w:sz w:val="24"/>
          <w:szCs w:val="24"/>
        </w:rPr>
        <w:t xml:space="preserve"> de lactentes expostos a </w:t>
      </w:r>
      <w:r w:rsidR="008B7F85">
        <w:rPr>
          <w:rFonts w:ascii="Arial" w:eastAsia="Arial" w:hAnsi="Arial" w:cs="Arial"/>
          <w:sz w:val="24"/>
          <w:szCs w:val="24"/>
        </w:rPr>
        <w:t>Sífilis</w:t>
      </w:r>
      <w:r>
        <w:rPr>
          <w:rFonts w:ascii="Arial" w:eastAsia="Arial" w:hAnsi="Arial" w:cs="Arial"/>
          <w:sz w:val="24"/>
          <w:szCs w:val="24"/>
        </w:rPr>
        <w:t xml:space="preserve"> ou citomegalovírus.</w:t>
      </w:r>
      <w:r>
        <w:rPr>
          <w:rFonts w:ascii="Arial" w:eastAsia="Arial" w:hAnsi="Arial" w:cs="Arial"/>
          <w:b w:val="0"/>
          <w:sz w:val="24"/>
          <w:szCs w:val="24"/>
        </w:rPr>
        <w:t xml:space="preserve"> Dissertação (Mestrado). Curso de Pós-Graduação em Processos Interativos de Órgãos e Sistemas. Salvador, 2017. Disponível em: &lt;</w:t>
      </w:r>
      <w:r>
        <w:t xml:space="preserve"> </w:t>
      </w:r>
      <w:r>
        <w:rPr>
          <w:rFonts w:ascii="Arial" w:eastAsia="Arial" w:hAnsi="Arial" w:cs="Arial"/>
          <w:b w:val="0"/>
          <w:sz w:val="24"/>
          <w:szCs w:val="24"/>
        </w:rPr>
        <w:t xml:space="preserve">http://www.ppgorgsistem.ics.ufba.br/sites/ppgorgsistem.ics.ufba.br/files/tese_final_-_maria_cecilia.pdf&gt;. Acesso em 6 de julho de 2021. </w:t>
      </w:r>
    </w:p>
    <w:p w14:paraId="7B8F11E8" w14:textId="77777777" w:rsidR="00760379" w:rsidRDefault="00760379" w:rsidP="005D64D2">
      <w:pPr>
        <w:pStyle w:val="Ttulo2"/>
        <w:spacing w:after="0"/>
        <w:jc w:val="both"/>
        <w:rPr>
          <w:rFonts w:ascii="Arial" w:eastAsia="Arial" w:hAnsi="Arial" w:cs="Arial"/>
          <w:b w:val="0"/>
          <w:sz w:val="24"/>
          <w:szCs w:val="24"/>
        </w:rPr>
      </w:pPr>
    </w:p>
    <w:p w14:paraId="3AAEF681" w14:textId="77777777" w:rsidR="00760379" w:rsidRPr="00D32B53" w:rsidRDefault="00CD2A2A" w:rsidP="005D64D2">
      <w:pPr>
        <w:pStyle w:val="Ttulo2"/>
        <w:spacing w:after="0"/>
        <w:jc w:val="both"/>
        <w:rPr>
          <w:rFonts w:ascii="Arial" w:eastAsia="Arial" w:hAnsi="Arial" w:cs="Arial"/>
          <w:b w:val="0"/>
          <w:sz w:val="24"/>
          <w:szCs w:val="24"/>
          <w:lang w:val="en-US"/>
        </w:rPr>
      </w:pPr>
      <w:r>
        <w:rPr>
          <w:rFonts w:ascii="Arial" w:eastAsia="Arial" w:hAnsi="Arial" w:cs="Arial"/>
          <w:b w:val="0"/>
          <w:sz w:val="24"/>
          <w:szCs w:val="24"/>
        </w:rPr>
        <w:t xml:space="preserve">PEREIRA. L.B, SANTOS. P.V, STADLER. S. Teste da orelhinha. </w:t>
      </w:r>
      <w:r>
        <w:rPr>
          <w:rFonts w:ascii="Arial" w:eastAsia="Arial" w:hAnsi="Arial" w:cs="Arial"/>
          <w:sz w:val="24"/>
          <w:szCs w:val="24"/>
        </w:rPr>
        <w:t>Anais da Jornada Científica dos Campos Gerais</w:t>
      </w:r>
      <w:r>
        <w:rPr>
          <w:rFonts w:ascii="Arial" w:eastAsia="Arial" w:hAnsi="Arial" w:cs="Arial"/>
          <w:b w:val="0"/>
          <w:sz w:val="24"/>
          <w:szCs w:val="24"/>
        </w:rPr>
        <w:t>, v.16, 2018. Disponível em: &lt;</w:t>
      </w:r>
      <w:r>
        <w:t xml:space="preserve"> </w:t>
      </w:r>
      <w:r>
        <w:rPr>
          <w:rFonts w:ascii="Arial" w:eastAsia="Arial" w:hAnsi="Arial" w:cs="Arial"/>
          <w:b w:val="0"/>
          <w:sz w:val="24"/>
          <w:szCs w:val="24"/>
        </w:rPr>
        <w:t xml:space="preserve">https://www.iessa.edu.br/revista/index.php/jornada/article/view/886&gt;. </w:t>
      </w:r>
      <w:proofErr w:type="spellStart"/>
      <w:r w:rsidRPr="00D32B53">
        <w:rPr>
          <w:rFonts w:ascii="Arial" w:eastAsia="Arial" w:hAnsi="Arial" w:cs="Arial"/>
          <w:b w:val="0"/>
          <w:sz w:val="24"/>
          <w:szCs w:val="24"/>
          <w:lang w:val="en-US"/>
        </w:rPr>
        <w:t>Acesso</w:t>
      </w:r>
      <w:proofErr w:type="spellEnd"/>
      <w:r w:rsidRPr="00D32B53">
        <w:rPr>
          <w:rFonts w:ascii="Arial" w:eastAsia="Arial" w:hAnsi="Arial" w:cs="Arial"/>
          <w:b w:val="0"/>
          <w:sz w:val="24"/>
          <w:szCs w:val="24"/>
          <w:lang w:val="en-US"/>
        </w:rPr>
        <w:t xml:space="preserve"> </w:t>
      </w:r>
      <w:proofErr w:type="spellStart"/>
      <w:r w:rsidRPr="00D32B53">
        <w:rPr>
          <w:rFonts w:ascii="Arial" w:eastAsia="Arial" w:hAnsi="Arial" w:cs="Arial"/>
          <w:b w:val="0"/>
          <w:sz w:val="24"/>
          <w:szCs w:val="24"/>
          <w:lang w:val="en-US"/>
        </w:rPr>
        <w:t>em</w:t>
      </w:r>
      <w:proofErr w:type="spellEnd"/>
      <w:r w:rsidRPr="00D32B53">
        <w:rPr>
          <w:rFonts w:ascii="Arial" w:eastAsia="Arial" w:hAnsi="Arial" w:cs="Arial"/>
          <w:b w:val="0"/>
          <w:sz w:val="24"/>
          <w:szCs w:val="24"/>
          <w:lang w:val="en-US"/>
        </w:rPr>
        <w:t xml:space="preserve"> 26 de </w:t>
      </w:r>
      <w:proofErr w:type="spellStart"/>
      <w:r w:rsidRPr="00D32B53">
        <w:rPr>
          <w:rFonts w:ascii="Arial" w:eastAsia="Arial" w:hAnsi="Arial" w:cs="Arial"/>
          <w:b w:val="0"/>
          <w:sz w:val="24"/>
          <w:szCs w:val="24"/>
          <w:lang w:val="en-US"/>
        </w:rPr>
        <w:t>julho</w:t>
      </w:r>
      <w:proofErr w:type="spellEnd"/>
      <w:r w:rsidRPr="00D32B53">
        <w:rPr>
          <w:rFonts w:ascii="Arial" w:eastAsia="Arial" w:hAnsi="Arial" w:cs="Arial"/>
          <w:b w:val="0"/>
          <w:sz w:val="24"/>
          <w:szCs w:val="24"/>
          <w:lang w:val="en-US"/>
        </w:rPr>
        <w:t xml:space="preserve"> de 2021.</w:t>
      </w:r>
    </w:p>
    <w:p w14:paraId="65338B34" w14:textId="77777777" w:rsidR="00760379" w:rsidRPr="00D32B53" w:rsidRDefault="00760379" w:rsidP="005D64D2">
      <w:pPr>
        <w:pStyle w:val="Ttulo2"/>
        <w:spacing w:after="0"/>
        <w:jc w:val="both"/>
        <w:rPr>
          <w:rFonts w:ascii="Arial" w:eastAsia="Arial" w:hAnsi="Arial" w:cs="Arial"/>
          <w:b w:val="0"/>
          <w:sz w:val="24"/>
          <w:szCs w:val="24"/>
          <w:lang w:val="en-US"/>
        </w:rPr>
      </w:pPr>
    </w:p>
    <w:p w14:paraId="057029A7" w14:textId="77777777" w:rsidR="00760379" w:rsidRDefault="00CD2A2A" w:rsidP="005D64D2">
      <w:pPr>
        <w:pStyle w:val="Ttulo2"/>
        <w:spacing w:after="0"/>
        <w:jc w:val="both"/>
        <w:rPr>
          <w:rFonts w:ascii="Arial" w:eastAsia="Arial" w:hAnsi="Arial" w:cs="Arial"/>
          <w:b w:val="0"/>
          <w:sz w:val="24"/>
          <w:szCs w:val="24"/>
        </w:rPr>
      </w:pPr>
      <w:r w:rsidRPr="00D32B53">
        <w:rPr>
          <w:rFonts w:ascii="Arial" w:eastAsia="Arial" w:hAnsi="Arial" w:cs="Arial"/>
          <w:b w:val="0"/>
          <w:sz w:val="24"/>
          <w:szCs w:val="24"/>
          <w:lang w:val="en-US"/>
        </w:rPr>
        <w:t xml:space="preserve">PESSOA, L.; GALVÃO, V. Clinical aspects of congenital syphilis with Hutchinson’s triad, Unusual presentation of more common disease/injury, </w:t>
      </w:r>
      <w:r w:rsidRPr="00D32B53">
        <w:rPr>
          <w:rFonts w:ascii="Arial" w:eastAsia="Arial" w:hAnsi="Arial" w:cs="Arial"/>
          <w:sz w:val="24"/>
          <w:szCs w:val="24"/>
          <w:lang w:val="en-US"/>
        </w:rPr>
        <w:t xml:space="preserve">BMJ Case Reports, </w:t>
      </w:r>
      <w:r w:rsidRPr="00D32B53">
        <w:rPr>
          <w:rFonts w:ascii="Arial" w:eastAsia="Arial" w:hAnsi="Arial" w:cs="Arial"/>
          <w:b w:val="0"/>
          <w:sz w:val="24"/>
          <w:szCs w:val="24"/>
          <w:lang w:val="en-US"/>
        </w:rPr>
        <w:t xml:space="preserve">v.1, n.1, p.1-3, 2011. </w:t>
      </w:r>
      <w:r>
        <w:rPr>
          <w:rFonts w:ascii="Arial" w:eastAsia="Arial" w:hAnsi="Arial" w:cs="Arial"/>
          <w:b w:val="0"/>
          <w:sz w:val="24"/>
          <w:szCs w:val="24"/>
        </w:rPr>
        <w:t>Disponível em: &lt;https://casereports.bmj.com/content/2011/bcr.11.2011.5130&gt;. Acesso em 22 de fevereiro de 2021.</w:t>
      </w:r>
    </w:p>
    <w:p w14:paraId="3AFAA464" w14:textId="77777777" w:rsidR="00760379" w:rsidRDefault="00760379" w:rsidP="005D64D2">
      <w:pPr>
        <w:pStyle w:val="Ttulo2"/>
        <w:spacing w:after="0"/>
        <w:jc w:val="both"/>
        <w:rPr>
          <w:rFonts w:ascii="Arial" w:eastAsia="Arial" w:hAnsi="Arial" w:cs="Arial"/>
          <w:b w:val="0"/>
          <w:sz w:val="24"/>
          <w:szCs w:val="24"/>
        </w:rPr>
      </w:pPr>
    </w:p>
    <w:p w14:paraId="3C815710"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POZZI, R.S.L. </w:t>
      </w:r>
      <w:r>
        <w:rPr>
          <w:rFonts w:ascii="Arial" w:eastAsia="Arial" w:hAnsi="Arial" w:cs="Arial"/>
          <w:sz w:val="24"/>
          <w:szCs w:val="24"/>
        </w:rPr>
        <w:t>Saúde auditiva e assistência materno infantil no contexto das infecções congênitas e perinatai</w:t>
      </w:r>
      <w:r>
        <w:rPr>
          <w:rFonts w:ascii="Arial" w:eastAsia="Arial" w:hAnsi="Arial" w:cs="Arial"/>
          <w:b w:val="0"/>
          <w:sz w:val="24"/>
          <w:szCs w:val="24"/>
        </w:rPr>
        <w:t>s. Trabalho de Conclusão de Curso (Graduação). curso de Fonoaudiologia da Universidade Federal de Santa Catarina, Florianópolis, 2019. Disponível em: &lt;</w:t>
      </w:r>
      <w:r>
        <w:t xml:space="preserve"> </w:t>
      </w:r>
      <w:r>
        <w:rPr>
          <w:rFonts w:ascii="Arial" w:eastAsia="Arial" w:hAnsi="Arial" w:cs="Arial"/>
          <w:b w:val="0"/>
          <w:sz w:val="24"/>
          <w:szCs w:val="24"/>
        </w:rPr>
        <w:t>https://repositorio.ufsc.br/bitstream/handle/123456789/202383/ARTIGO%20RAISSA_02_12%20(1).pdf?sequence=1&gt;. Acesso em 22 de fevereiro de 2021.</w:t>
      </w:r>
    </w:p>
    <w:p w14:paraId="48F5C645" w14:textId="77777777" w:rsidR="00760379" w:rsidRDefault="00760379" w:rsidP="005D64D2">
      <w:pPr>
        <w:pStyle w:val="Ttulo2"/>
        <w:spacing w:after="0"/>
        <w:jc w:val="both"/>
        <w:rPr>
          <w:rFonts w:ascii="Arial" w:eastAsia="Arial" w:hAnsi="Arial" w:cs="Arial"/>
          <w:b w:val="0"/>
          <w:sz w:val="24"/>
          <w:szCs w:val="24"/>
        </w:rPr>
      </w:pPr>
    </w:p>
    <w:p w14:paraId="17C42D85"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RIBEIRO, G.E. </w:t>
      </w:r>
      <w:r>
        <w:rPr>
          <w:rFonts w:ascii="Arial" w:eastAsia="Arial" w:hAnsi="Arial" w:cs="Arial"/>
          <w:sz w:val="24"/>
          <w:szCs w:val="24"/>
        </w:rPr>
        <w:t xml:space="preserve">A importância da avaliação auditiva em recém-nascidos expostos à </w:t>
      </w:r>
      <w:r w:rsidR="008B7F85">
        <w:rPr>
          <w:rFonts w:ascii="Arial" w:eastAsia="Arial" w:hAnsi="Arial" w:cs="Arial"/>
          <w:sz w:val="24"/>
          <w:szCs w:val="24"/>
        </w:rPr>
        <w:t>Sífilis</w:t>
      </w:r>
      <w:r>
        <w:rPr>
          <w:rFonts w:ascii="Arial" w:eastAsia="Arial" w:hAnsi="Arial" w:cs="Arial"/>
          <w:sz w:val="24"/>
          <w:szCs w:val="24"/>
        </w:rPr>
        <w:t xml:space="preserve"> materna.</w:t>
      </w:r>
      <w:r>
        <w:rPr>
          <w:rFonts w:ascii="Arial" w:eastAsia="Arial" w:hAnsi="Arial" w:cs="Arial"/>
          <w:b w:val="0"/>
          <w:sz w:val="24"/>
          <w:szCs w:val="24"/>
        </w:rPr>
        <w:t xml:space="preserve"> Tese (Doutorado). Programa de Pós-Graduação em Cirurgia e Medicina Translacional, da Faculdade de Medicina de Botucatu – UNESP, Botucatu, 2020. Disponível em: &lt;</w:t>
      </w:r>
      <w:r>
        <w:t xml:space="preserve"> </w:t>
      </w:r>
      <w:r>
        <w:rPr>
          <w:rFonts w:ascii="Arial" w:eastAsia="Arial" w:hAnsi="Arial" w:cs="Arial"/>
          <w:b w:val="0"/>
          <w:sz w:val="24"/>
          <w:szCs w:val="24"/>
        </w:rPr>
        <w:t xml:space="preserve">https://repositorio.unesp.br/handle/11449/192940&gt;. Acesso em 6 de julho de 2021. </w:t>
      </w:r>
    </w:p>
    <w:p w14:paraId="5C1302BC" w14:textId="77777777" w:rsidR="00760379" w:rsidRDefault="00760379" w:rsidP="005D64D2">
      <w:pPr>
        <w:pStyle w:val="Ttulo2"/>
        <w:spacing w:after="0"/>
        <w:jc w:val="both"/>
        <w:rPr>
          <w:rFonts w:ascii="Arial" w:eastAsia="Arial" w:hAnsi="Arial" w:cs="Arial"/>
          <w:b w:val="0"/>
          <w:sz w:val="24"/>
          <w:szCs w:val="24"/>
        </w:rPr>
      </w:pPr>
    </w:p>
    <w:p w14:paraId="605CC1B5"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ROMANELLI, R.M.R.; CARELLOS, E.V.M.; CAMPOS, F.A.; PINTO, A.S.P.; MARQUES, B.A.; ACHIETA, L.M.; ANDRADE, G.M.Q. Abordagem neonatal nas infecções congênitas - toxoplasmose e </w:t>
      </w:r>
      <w:r w:rsidR="008B7F85">
        <w:rPr>
          <w:rFonts w:ascii="Arial" w:eastAsia="Arial" w:hAnsi="Arial" w:cs="Arial"/>
          <w:b w:val="0"/>
          <w:sz w:val="24"/>
          <w:szCs w:val="24"/>
        </w:rPr>
        <w:t>Sífilis</w:t>
      </w:r>
      <w:r>
        <w:rPr>
          <w:rFonts w:ascii="Arial" w:eastAsia="Arial" w:hAnsi="Arial" w:cs="Arial"/>
          <w:b w:val="0"/>
          <w:sz w:val="24"/>
          <w:szCs w:val="24"/>
        </w:rPr>
        <w:t xml:space="preserve">. </w:t>
      </w:r>
      <w:r>
        <w:rPr>
          <w:rFonts w:ascii="Arial" w:eastAsia="Arial" w:hAnsi="Arial" w:cs="Arial"/>
          <w:sz w:val="24"/>
          <w:szCs w:val="24"/>
        </w:rPr>
        <w:t>Revista Médica de Minas Gerais</w:t>
      </w:r>
      <w:r>
        <w:rPr>
          <w:rFonts w:ascii="Arial" w:eastAsia="Arial" w:hAnsi="Arial" w:cs="Arial"/>
          <w:b w:val="0"/>
          <w:sz w:val="24"/>
          <w:szCs w:val="24"/>
        </w:rPr>
        <w:t>, v.24, n.2, p.196-209, 2014. Disponível em: &lt;</w:t>
      </w:r>
      <w:r>
        <w:t xml:space="preserve"> </w:t>
      </w:r>
      <w:r>
        <w:rPr>
          <w:rFonts w:ascii="Arial" w:eastAsia="Arial" w:hAnsi="Arial" w:cs="Arial"/>
          <w:b w:val="0"/>
          <w:sz w:val="24"/>
          <w:szCs w:val="24"/>
        </w:rPr>
        <w:t>http://www.rmmg.org/artigo/detalhes/1601&gt;. Acesso em 6 de julho de 2021.</w:t>
      </w:r>
    </w:p>
    <w:p w14:paraId="61802DAB" w14:textId="77777777" w:rsidR="00760379" w:rsidRDefault="00760379" w:rsidP="005D64D2">
      <w:pPr>
        <w:pStyle w:val="Ttulo2"/>
        <w:spacing w:after="0"/>
        <w:jc w:val="both"/>
        <w:rPr>
          <w:rFonts w:ascii="Arial" w:eastAsia="Arial" w:hAnsi="Arial" w:cs="Arial"/>
          <w:b w:val="0"/>
          <w:sz w:val="24"/>
          <w:szCs w:val="24"/>
        </w:rPr>
      </w:pPr>
    </w:p>
    <w:p w14:paraId="0D64EF10" w14:textId="77777777" w:rsidR="00760379" w:rsidRDefault="00CD2A2A" w:rsidP="005D64D2">
      <w:pPr>
        <w:spacing w:after="0" w:line="240" w:lineRule="auto"/>
        <w:jc w:val="both"/>
        <w:rPr>
          <w:rFonts w:ascii="Arial" w:eastAsia="Arial" w:hAnsi="Arial" w:cs="Arial"/>
          <w:sz w:val="24"/>
          <w:szCs w:val="24"/>
        </w:rPr>
      </w:pPr>
      <w:r>
        <w:rPr>
          <w:rFonts w:ascii="Arial" w:eastAsia="Arial" w:hAnsi="Arial" w:cs="Arial"/>
          <w:sz w:val="24"/>
          <w:szCs w:val="24"/>
        </w:rPr>
        <w:t xml:space="preserve">SADECK, L.S.R. </w:t>
      </w:r>
      <w:r w:rsidR="008B7F85">
        <w:rPr>
          <w:rFonts w:ascii="Arial" w:eastAsia="Arial" w:hAnsi="Arial" w:cs="Arial"/>
          <w:sz w:val="24"/>
          <w:szCs w:val="24"/>
        </w:rPr>
        <w:t>Sífilis Congênita</w:t>
      </w:r>
      <w:r>
        <w:rPr>
          <w:rFonts w:ascii="Arial" w:eastAsia="Arial" w:hAnsi="Arial" w:cs="Arial"/>
          <w:sz w:val="24"/>
          <w:szCs w:val="24"/>
        </w:rPr>
        <w:t xml:space="preserve">: dificuldades no diagnóstico e tratamento. </w:t>
      </w:r>
      <w:proofErr w:type="spellStart"/>
      <w:r>
        <w:rPr>
          <w:rFonts w:ascii="Arial" w:eastAsia="Arial" w:hAnsi="Arial" w:cs="Arial"/>
          <w:b/>
          <w:sz w:val="24"/>
          <w:szCs w:val="24"/>
        </w:rPr>
        <w:t>Pedriatria</w:t>
      </w:r>
      <w:proofErr w:type="spellEnd"/>
      <w:r>
        <w:rPr>
          <w:rFonts w:ascii="Arial" w:eastAsia="Arial" w:hAnsi="Arial" w:cs="Arial"/>
          <w:b/>
          <w:sz w:val="24"/>
          <w:szCs w:val="24"/>
        </w:rPr>
        <w:t xml:space="preserve"> -Atualize-se</w:t>
      </w:r>
      <w:r>
        <w:rPr>
          <w:rFonts w:ascii="Arial" w:eastAsia="Arial" w:hAnsi="Arial" w:cs="Arial"/>
          <w:sz w:val="24"/>
          <w:szCs w:val="24"/>
        </w:rPr>
        <w:t xml:space="preserve">, v.2, n.5, p.4-5, 2017. Disponível em: &lt;https://www.spsp.org.br/site/asp/boletins/AT08.pdf&gt;. Acesso em 9 de setembro de 2021. </w:t>
      </w:r>
    </w:p>
    <w:p w14:paraId="7433E88A" w14:textId="77777777" w:rsidR="00760379" w:rsidRDefault="00760379" w:rsidP="005D64D2">
      <w:pPr>
        <w:pStyle w:val="Ttulo2"/>
        <w:spacing w:after="0"/>
        <w:jc w:val="both"/>
        <w:rPr>
          <w:rFonts w:ascii="Arial" w:eastAsia="Arial" w:hAnsi="Arial" w:cs="Arial"/>
          <w:b w:val="0"/>
          <w:sz w:val="24"/>
          <w:szCs w:val="24"/>
        </w:rPr>
      </w:pPr>
    </w:p>
    <w:p w14:paraId="066CEB06"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SAMELLI, A.G.; MATAS, C.G.; RABELO, C.M.; MAGLIARO, F.C.L.; LUIZ, N.P.; SILVA, L.</w:t>
      </w:r>
      <w:r>
        <w:t xml:space="preserve"> </w:t>
      </w:r>
      <w:r>
        <w:rPr>
          <w:rFonts w:ascii="Arial" w:eastAsia="Arial" w:hAnsi="Arial" w:cs="Arial"/>
          <w:b w:val="0"/>
          <w:sz w:val="24"/>
          <w:szCs w:val="24"/>
        </w:rPr>
        <w:t xml:space="preserve">Avaliação auditiva periférica e central em idosos. </w:t>
      </w:r>
      <w:r>
        <w:rPr>
          <w:rFonts w:ascii="Arial" w:eastAsia="Arial" w:hAnsi="Arial" w:cs="Arial"/>
          <w:sz w:val="24"/>
          <w:szCs w:val="24"/>
        </w:rPr>
        <w:t>Revista Brasileira de Geriatria e Gerontologia</w:t>
      </w:r>
      <w:r>
        <w:rPr>
          <w:rFonts w:ascii="Arial" w:eastAsia="Arial" w:hAnsi="Arial" w:cs="Arial"/>
          <w:b w:val="0"/>
          <w:sz w:val="24"/>
          <w:szCs w:val="24"/>
        </w:rPr>
        <w:t>, v. 19, n.05, p. 839-849, 2016. Disponível em: &lt;</w:t>
      </w:r>
      <w:r>
        <w:t xml:space="preserve"> </w:t>
      </w:r>
      <w:r>
        <w:rPr>
          <w:rFonts w:ascii="Arial" w:eastAsia="Arial" w:hAnsi="Arial" w:cs="Arial"/>
          <w:b w:val="0"/>
          <w:sz w:val="24"/>
          <w:szCs w:val="24"/>
        </w:rPr>
        <w:t xml:space="preserve">https://www.scielo.br/j/rbgg/a/SX3GPJswjbc8tPJcvsFXsLv/?format=pdf&amp;lang=en&gt;. Acesso em 26 de julho de 2021. </w:t>
      </w:r>
    </w:p>
    <w:p w14:paraId="1B810672" w14:textId="77777777" w:rsidR="00760379" w:rsidRDefault="00760379" w:rsidP="005D64D2">
      <w:pPr>
        <w:pStyle w:val="Ttulo2"/>
        <w:spacing w:after="0"/>
        <w:jc w:val="both"/>
        <w:rPr>
          <w:rFonts w:ascii="Arial" w:eastAsia="Arial" w:hAnsi="Arial" w:cs="Arial"/>
          <w:b w:val="0"/>
          <w:sz w:val="24"/>
          <w:szCs w:val="24"/>
        </w:rPr>
      </w:pPr>
    </w:p>
    <w:p w14:paraId="09EF795B" w14:textId="77777777" w:rsidR="002D36E6" w:rsidRDefault="002D36E6" w:rsidP="002D36E6"/>
    <w:p w14:paraId="430F47B7" w14:textId="77777777" w:rsidR="002D36E6" w:rsidRPr="002D36E6" w:rsidRDefault="002D36E6" w:rsidP="002D36E6"/>
    <w:p w14:paraId="3FE0FEE8"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lastRenderedPageBreak/>
        <w:t xml:space="preserve">SANTOS, D.S.; PEREIRA, M.C.C.S.; SENA, E.P. Acompanhamento </w:t>
      </w:r>
      <w:proofErr w:type="spellStart"/>
      <w:r>
        <w:rPr>
          <w:rFonts w:ascii="Arial" w:eastAsia="Arial" w:hAnsi="Arial" w:cs="Arial"/>
          <w:b w:val="0"/>
          <w:sz w:val="24"/>
          <w:szCs w:val="24"/>
        </w:rPr>
        <w:t>audiológico</w:t>
      </w:r>
      <w:proofErr w:type="spellEnd"/>
      <w:r>
        <w:rPr>
          <w:rFonts w:ascii="Arial" w:eastAsia="Arial" w:hAnsi="Arial" w:cs="Arial"/>
          <w:b w:val="0"/>
          <w:sz w:val="24"/>
          <w:szCs w:val="24"/>
        </w:rPr>
        <w:t xml:space="preserve"> de lactente com risco para </w:t>
      </w:r>
      <w:r w:rsidR="008B7F85">
        <w:rPr>
          <w:rFonts w:ascii="Arial" w:eastAsia="Arial" w:hAnsi="Arial" w:cs="Arial"/>
          <w:b w:val="0"/>
          <w:sz w:val="24"/>
          <w:szCs w:val="24"/>
        </w:rPr>
        <w:t>Sífilis Congênita</w:t>
      </w:r>
      <w:r>
        <w:rPr>
          <w:rFonts w:ascii="Arial" w:eastAsia="Arial" w:hAnsi="Arial" w:cs="Arial"/>
          <w:b w:val="0"/>
          <w:sz w:val="24"/>
          <w:szCs w:val="24"/>
        </w:rPr>
        <w:t xml:space="preserve">: relato de caso. </w:t>
      </w:r>
      <w:r>
        <w:rPr>
          <w:rFonts w:ascii="Arial" w:eastAsia="Arial" w:hAnsi="Arial" w:cs="Arial"/>
          <w:sz w:val="24"/>
          <w:szCs w:val="24"/>
        </w:rPr>
        <w:t>Revista de Ciências Médicas e Biológicas</w:t>
      </w:r>
      <w:r>
        <w:rPr>
          <w:rFonts w:ascii="Arial" w:eastAsia="Arial" w:hAnsi="Arial" w:cs="Arial"/>
          <w:b w:val="0"/>
          <w:sz w:val="24"/>
          <w:szCs w:val="24"/>
        </w:rPr>
        <w:t>, v.19, n.4, p.631-635, 2020. Disponível em: &lt;</w:t>
      </w:r>
      <w:r>
        <w:t xml:space="preserve"> </w:t>
      </w:r>
      <w:r>
        <w:rPr>
          <w:rFonts w:ascii="Arial" w:eastAsia="Arial" w:hAnsi="Arial" w:cs="Arial"/>
          <w:b w:val="0"/>
          <w:sz w:val="24"/>
          <w:szCs w:val="24"/>
        </w:rPr>
        <w:t>https://periodicos.ufba.br/index.php/cmbio/article/view/42682 &gt;. Acesso em 06 de Julho de 2021.</w:t>
      </w:r>
    </w:p>
    <w:p w14:paraId="359FECAA" w14:textId="77777777" w:rsidR="00760379" w:rsidRDefault="00760379" w:rsidP="005D64D2">
      <w:pPr>
        <w:pStyle w:val="Ttulo2"/>
        <w:spacing w:after="0"/>
        <w:jc w:val="both"/>
        <w:rPr>
          <w:rFonts w:ascii="Arial" w:eastAsia="Arial" w:hAnsi="Arial" w:cs="Arial"/>
          <w:b w:val="0"/>
          <w:sz w:val="24"/>
          <w:szCs w:val="24"/>
        </w:rPr>
      </w:pPr>
    </w:p>
    <w:p w14:paraId="5346FC31"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SILVA, A.A.; BENTO, D.V.; SILVA, L.N.F.B. Ocorrência dos indicadores de risco para a deficiência auditiva em um centro de saúde do Rio Grande do Sul.</w:t>
      </w:r>
      <w:r>
        <w:t xml:space="preserve"> </w:t>
      </w:r>
      <w:proofErr w:type="spellStart"/>
      <w:r>
        <w:rPr>
          <w:rFonts w:ascii="Arial" w:eastAsia="Arial" w:hAnsi="Arial" w:cs="Arial"/>
          <w:sz w:val="24"/>
          <w:szCs w:val="24"/>
        </w:rPr>
        <w:t>Audiology</w:t>
      </w:r>
      <w:proofErr w:type="spellEnd"/>
      <w:r>
        <w:rPr>
          <w:rFonts w:ascii="Arial" w:eastAsia="Arial" w:hAnsi="Arial" w:cs="Arial"/>
          <w:sz w:val="24"/>
          <w:szCs w:val="24"/>
        </w:rPr>
        <w:t xml:space="preserve"> - Communication </w:t>
      </w:r>
      <w:proofErr w:type="spellStart"/>
      <w:r>
        <w:rPr>
          <w:rFonts w:ascii="Arial" w:eastAsia="Arial" w:hAnsi="Arial" w:cs="Arial"/>
          <w:sz w:val="24"/>
          <w:szCs w:val="24"/>
        </w:rPr>
        <w:t>Research</w:t>
      </w:r>
      <w:proofErr w:type="spellEnd"/>
      <w:r>
        <w:rPr>
          <w:rFonts w:ascii="Arial" w:eastAsia="Arial" w:hAnsi="Arial" w:cs="Arial"/>
          <w:b w:val="0"/>
          <w:sz w:val="24"/>
          <w:szCs w:val="24"/>
        </w:rPr>
        <w:t>, v.23, n. e1919, p. 1-7, 2018. Disponível em: &lt;</w:t>
      </w:r>
      <w:r>
        <w:t xml:space="preserve"> </w:t>
      </w:r>
      <w:r>
        <w:rPr>
          <w:rFonts w:ascii="Arial" w:eastAsia="Arial" w:hAnsi="Arial" w:cs="Arial"/>
          <w:b w:val="0"/>
          <w:sz w:val="24"/>
          <w:szCs w:val="24"/>
        </w:rPr>
        <w:t>https://www.scielo.br/j/acr/a/zsvcSRNBKZB6kdwdP5JSbML/?format=pdf&amp;lang=pt&gt;. Acesso em 06 de Julho de 2021.</w:t>
      </w:r>
    </w:p>
    <w:p w14:paraId="6545B3BF" w14:textId="77777777" w:rsidR="00760379" w:rsidRDefault="00760379" w:rsidP="005D64D2">
      <w:pPr>
        <w:pStyle w:val="Ttulo2"/>
        <w:spacing w:after="0"/>
        <w:jc w:val="both"/>
        <w:rPr>
          <w:rFonts w:ascii="Arial" w:eastAsia="Arial" w:hAnsi="Arial" w:cs="Arial"/>
          <w:b w:val="0"/>
          <w:sz w:val="24"/>
          <w:szCs w:val="24"/>
        </w:rPr>
      </w:pPr>
    </w:p>
    <w:p w14:paraId="3E0D9F52" w14:textId="77777777" w:rsidR="00760379" w:rsidRDefault="00CD2A2A" w:rsidP="005D64D2">
      <w:pPr>
        <w:pStyle w:val="Ttulo2"/>
        <w:spacing w:after="280"/>
        <w:jc w:val="both"/>
        <w:rPr>
          <w:rFonts w:ascii="Arial" w:eastAsia="Arial" w:hAnsi="Arial" w:cs="Arial"/>
          <w:b w:val="0"/>
          <w:sz w:val="24"/>
          <w:szCs w:val="24"/>
        </w:rPr>
      </w:pPr>
      <w:r>
        <w:rPr>
          <w:rFonts w:ascii="Arial" w:eastAsia="Arial" w:hAnsi="Arial" w:cs="Arial"/>
          <w:b w:val="0"/>
          <w:sz w:val="24"/>
          <w:szCs w:val="24"/>
        </w:rPr>
        <w:t xml:space="preserve">STEINER, L. </w:t>
      </w:r>
      <w:r>
        <w:rPr>
          <w:rFonts w:ascii="Arial" w:eastAsia="Arial" w:hAnsi="Arial" w:cs="Arial"/>
          <w:sz w:val="24"/>
          <w:szCs w:val="24"/>
        </w:rPr>
        <w:t>Processamento Auditivo Central</w:t>
      </w:r>
      <w:r>
        <w:rPr>
          <w:rFonts w:ascii="Arial" w:eastAsia="Arial" w:hAnsi="Arial" w:cs="Arial"/>
          <w:b w:val="0"/>
          <w:sz w:val="24"/>
          <w:szCs w:val="24"/>
        </w:rPr>
        <w:t xml:space="preserve">. 75 f. Monografia de Conclusão do Curso de Especialização em Audiologia Clínica em parceria com Centro de Especialização em Fonoaudiologia Clínica - CEFAC, Porto Alegre, 1999. </w:t>
      </w:r>
    </w:p>
    <w:p w14:paraId="2BA5ED13"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SUMIKAWA, E.S.; MOTTA, L.R.; INOCÊNCIO, L.A.; FERREIRA, L.A.P.; BAZZO, M.L.; FRANCHINI, M.; UEDA, M.  </w:t>
      </w:r>
      <w:r w:rsidR="008B7F85">
        <w:rPr>
          <w:rFonts w:ascii="Arial" w:eastAsia="Arial" w:hAnsi="Arial" w:cs="Arial"/>
          <w:sz w:val="24"/>
          <w:szCs w:val="24"/>
        </w:rPr>
        <w:t>Sífilis</w:t>
      </w:r>
      <w:r>
        <w:rPr>
          <w:rFonts w:ascii="Arial" w:eastAsia="Arial" w:hAnsi="Arial" w:cs="Arial"/>
          <w:sz w:val="24"/>
          <w:szCs w:val="24"/>
        </w:rPr>
        <w:t>: Estratégias para Diagnóstico no Brasil</w:t>
      </w:r>
      <w:r>
        <w:rPr>
          <w:rFonts w:ascii="Arial" w:eastAsia="Arial" w:hAnsi="Arial" w:cs="Arial"/>
          <w:b w:val="0"/>
          <w:sz w:val="24"/>
          <w:szCs w:val="24"/>
        </w:rPr>
        <w:t>. Brasília: Ministério da Saúde, Coordenação de Doenças Sexualmente Transmissíveis e Aids. 2010. 100 p. Disponível em: &lt;https://bvsms.saude.gov.br/bvs/publicacoes/sifilis_estrategia_diagnostico_brasil.pdf&gt;. Acesso em 22 de fevereiro de 2021.</w:t>
      </w:r>
    </w:p>
    <w:p w14:paraId="1784B50A" w14:textId="77777777" w:rsidR="00760379" w:rsidRDefault="00760379" w:rsidP="005D64D2">
      <w:pPr>
        <w:pStyle w:val="Ttulo2"/>
        <w:spacing w:after="0"/>
        <w:jc w:val="both"/>
        <w:rPr>
          <w:rFonts w:ascii="Arial" w:eastAsia="Arial" w:hAnsi="Arial" w:cs="Arial"/>
          <w:b w:val="0"/>
          <w:sz w:val="24"/>
          <w:szCs w:val="24"/>
        </w:rPr>
      </w:pPr>
    </w:p>
    <w:p w14:paraId="592210E1"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VIEIRA, E.P.; MIRANDA, E.C.; AZEVEDO, M.F.; GARCIA, M.V. Ocorrência dos indicadores de risco para a deficiência auditiva infantil no decorrer de quatro anos em um programa de triagem auditiva neonatal de um hospital público. </w:t>
      </w:r>
      <w:r>
        <w:rPr>
          <w:rFonts w:ascii="Arial" w:eastAsia="Arial" w:hAnsi="Arial" w:cs="Arial"/>
          <w:sz w:val="24"/>
          <w:szCs w:val="24"/>
        </w:rPr>
        <w:t>Revista da Sociedade Brasileira de Fonoaudiologia</w:t>
      </w:r>
      <w:r>
        <w:rPr>
          <w:rFonts w:ascii="Arial" w:eastAsia="Arial" w:hAnsi="Arial" w:cs="Arial"/>
          <w:b w:val="0"/>
          <w:sz w:val="24"/>
          <w:szCs w:val="24"/>
        </w:rPr>
        <w:t>, v. 12, n.3, p.214-220, 2007. Disponível em: &lt;</w:t>
      </w:r>
      <w:r>
        <w:t xml:space="preserve"> </w:t>
      </w:r>
      <w:r>
        <w:rPr>
          <w:rFonts w:ascii="Arial" w:eastAsia="Arial" w:hAnsi="Arial" w:cs="Arial"/>
          <w:b w:val="0"/>
          <w:sz w:val="24"/>
          <w:szCs w:val="24"/>
        </w:rPr>
        <w:t xml:space="preserve">https://www.scielo.br/j/rsbf/a/47T6SWvBDQ4z4DkH5G6Rdzw/abstract/?lang=pt&gt;. Acesso em </w:t>
      </w:r>
      <w:proofErr w:type="gramStart"/>
      <w:r>
        <w:rPr>
          <w:rFonts w:ascii="Arial" w:eastAsia="Arial" w:hAnsi="Arial" w:cs="Arial"/>
          <w:b w:val="0"/>
          <w:sz w:val="24"/>
          <w:szCs w:val="24"/>
        </w:rPr>
        <w:t>6</w:t>
      </w:r>
      <w:proofErr w:type="gramEnd"/>
      <w:r>
        <w:rPr>
          <w:rFonts w:ascii="Arial" w:eastAsia="Arial" w:hAnsi="Arial" w:cs="Arial"/>
          <w:b w:val="0"/>
          <w:sz w:val="24"/>
          <w:szCs w:val="24"/>
        </w:rPr>
        <w:t xml:space="preserve"> de Julho de 2021. </w:t>
      </w:r>
    </w:p>
    <w:p w14:paraId="0AEE7630" w14:textId="77777777" w:rsidR="00760379" w:rsidRDefault="00760379" w:rsidP="005D64D2">
      <w:pPr>
        <w:pStyle w:val="Ttulo2"/>
        <w:spacing w:after="0"/>
        <w:jc w:val="both"/>
        <w:rPr>
          <w:rFonts w:ascii="Arial" w:eastAsia="Arial" w:hAnsi="Arial" w:cs="Arial"/>
          <w:b w:val="0"/>
          <w:sz w:val="24"/>
          <w:szCs w:val="24"/>
        </w:rPr>
      </w:pPr>
    </w:p>
    <w:p w14:paraId="7938B8DF" w14:textId="77777777" w:rsidR="00760379" w:rsidRDefault="00CD2A2A" w:rsidP="005D64D2">
      <w:pPr>
        <w:pStyle w:val="Ttulo2"/>
        <w:spacing w:after="0"/>
        <w:jc w:val="both"/>
        <w:rPr>
          <w:rFonts w:ascii="Arial" w:eastAsia="Arial" w:hAnsi="Arial" w:cs="Arial"/>
          <w:b w:val="0"/>
          <w:sz w:val="24"/>
          <w:szCs w:val="24"/>
        </w:rPr>
      </w:pPr>
      <w:r>
        <w:rPr>
          <w:rFonts w:ascii="Arial" w:eastAsia="Arial" w:hAnsi="Arial" w:cs="Arial"/>
          <w:b w:val="0"/>
          <w:sz w:val="24"/>
          <w:szCs w:val="24"/>
        </w:rPr>
        <w:t xml:space="preserve">WAYNER, D.S. </w:t>
      </w:r>
      <w:r>
        <w:rPr>
          <w:rFonts w:ascii="Arial" w:eastAsia="Arial" w:hAnsi="Arial" w:cs="Arial"/>
          <w:sz w:val="24"/>
          <w:szCs w:val="24"/>
        </w:rPr>
        <w:t>Criança e audição: a perda auditiva. Um guia para os pais</w:t>
      </w:r>
      <w:r>
        <w:rPr>
          <w:rFonts w:ascii="Arial" w:eastAsia="Arial" w:hAnsi="Arial" w:cs="Arial"/>
          <w:b w:val="0"/>
          <w:sz w:val="24"/>
          <w:szCs w:val="24"/>
        </w:rPr>
        <w:t xml:space="preserve">. </w:t>
      </w:r>
      <w:proofErr w:type="spellStart"/>
      <w:r>
        <w:rPr>
          <w:rFonts w:ascii="Arial" w:eastAsia="Arial" w:hAnsi="Arial" w:cs="Arial"/>
          <w:b w:val="0"/>
          <w:sz w:val="24"/>
          <w:szCs w:val="24"/>
        </w:rPr>
        <w:t>Phonak</w:t>
      </w:r>
      <w:proofErr w:type="spellEnd"/>
      <w:r>
        <w:rPr>
          <w:rFonts w:ascii="Arial" w:eastAsia="Arial" w:hAnsi="Arial" w:cs="Arial"/>
          <w:b w:val="0"/>
          <w:sz w:val="24"/>
          <w:szCs w:val="24"/>
        </w:rPr>
        <w:t>, 2015. Disponível em: &lt;https://www.clinicabemouvir.com.br/wp-content/uploads/2020/08/Audium-Crianc%CC%A7a-e-Perda-Auditiva.pdf&gt;. Acesso em 6 de julho de 2021.</w:t>
      </w:r>
    </w:p>
    <w:p w14:paraId="10192E03" w14:textId="77777777" w:rsidR="00760379" w:rsidRDefault="00760379" w:rsidP="005D64D2">
      <w:pPr>
        <w:pStyle w:val="Ttulo2"/>
        <w:spacing w:after="0"/>
        <w:jc w:val="both"/>
        <w:rPr>
          <w:rFonts w:ascii="Arial" w:eastAsia="Arial" w:hAnsi="Arial" w:cs="Arial"/>
          <w:b w:val="0"/>
          <w:sz w:val="24"/>
          <w:szCs w:val="24"/>
        </w:rPr>
      </w:pPr>
    </w:p>
    <w:p w14:paraId="3106EB41" w14:textId="77777777" w:rsidR="00760379" w:rsidRDefault="00760379" w:rsidP="005D64D2">
      <w:pPr>
        <w:pStyle w:val="Ttulo2"/>
        <w:spacing w:after="0"/>
        <w:jc w:val="both"/>
        <w:rPr>
          <w:rFonts w:ascii="Arial" w:eastAsia="Arial" w:hAnsi="Arial" w:cs="Arial"/>
          <w:b w:val="0"/>
          <w:sz w:val="24"/>
          <w:szCs w:val="24"/>
        </w:rPr>
      </w:pPr>
    </w:p>
    <w:p w14:paraId="717BDEFF" w14:textId="77777777" w:rsidR="00760379" w:rsidRDefault="00760379" w:rsidP="005D64D2">
      <w:pPr>
        <w:spacing w:line="240" w:lineRule="auto"/>
        <w:jc w:val="both"/>
        <w:rPr>
          <w:rFonts w:ascii="Arial" w:eastAsia="Arial" w:hAnsi="Arial" w:cs="Arial"/>
          <w:b/>
          <w:sz w:val="24"/>
          <w:szCs w:val="24"/>
          <w:highlight w:val="yellow"/>
        </w:rPr>
      </w:pPr>
    </w:p>
    <w:sectPr w:rsidR="0076037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629" w:footer="42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752F2" w14:textId="77777777" w:rsidR="00954134" w:rsidRDefault="00954134">
      <w:pPr>
        <w:spacing w:after="0" w:line="240" w:lineRule="auto"/>
      </w:pPr>
      <w:r>
        <w:separator/>
      </w:r>
    </w:p>
  </w:endnote>
  <w:endnote w:type="continuationSeparator" w:id="0">
    <w:p w14:paraId="56F4BF9A" w14:textId="77777777" w:rsidR="00954134" w:rsidRDefault="0095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49363"/>
      <w:docPartObj>
        <w:docPartGallery w:val="Page Numbers (Bottom of Page)"/>
        <w:docPartUnique/>
      </w:docPartObj>
    </w:sdtPr>
    <w:sdtEndPr/>
    <w:sdtContent>
      <w:p w14:paraId="17A70357" w14:textId="640361F3" w:rsidR="00DA7F0E" w:rsidRDefault="00DA7F0E">
        <w:pPr>
          <w:pStyle w:val="Rodap"/>
          <w:jc w:val="right"/>
        </w:pPr>
        <w:r>
          <w:fldChar w:fldCharType="begin"/>
        </w:r>
        <w:r>
          <w:instrText>PAGE   \* MERGEFORMAT</w:instrText>
        </w:r>
        <w:r>
          <w:fldChar w:fldCharType="separate"/>
        </w:r>
        <w:r w:rsidR="00BC002E">
          <w:rPr>
            <w:noProof/>
          </w:rPr>
          <w:t>6</w:t>
        </w:r>
        <w:r>
          <w:fldChar w:fldCharType="end"/>
        </w:r>
      </w:p>
    </w:sdtContent>
  </w:sdt>
  <w:p w14:paraId="0C7AECFD" w14:textId="77777777" w:rsidR="00075D6B" w:rsidRDefault="00075D6B" w:rsidP="00DA7F0E">
    <w:pPr>
      <w:pStyle w:val="Rodap"/>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97455"/>
      <w:docPartObj>
        <w:docPartGallery w:val="Page Numbers (Bottom of Page)"/>
        <w:docPartUnique/>
      </w:docPartObj>
    </w:sdtPr>
    <w:sdtEndPr/>
    <w:sdtContent>
      <w:p w14:paraId="57750036" w14:textId="18295504" w:rsidR="00DA7F0E" w:rsidRDefault="00DA7F0E">
        <w:pPr>
          <w:pStyle w:val="Rodap"/>
          <w:jc w:val="right"/>
        </w:pPr>
        <w:r>
          <w:fldChar w:fldCharType="begin"/>
        </w:r>
        <w:r>
          <w:instrText>PAGE   \* MERGEFORMAT</w:instrText>
        </w:r>
        <w:r>
          <w:fldChar w:fldCharType="separate"/>
        </w:r>
        <w:r w:rsidR="00BC002E">
          <w:rPr>
            <w:noProof/>
          </w:rPr>
          <w:t>5</w:t>
        </w:r>
        <w:r>
          <w:fldChar w:fldCharType="end"/>
        </w:r>
      </w:p>
    </w:sdtContent>
  </w:sdt>
  <w:p w14:paraId="059F9DCA" w14:textId="77777777" w:rsidR="00DA7F0E" w:rsidRDefault="00DA7F0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664556"/>
      <w:docPartObj>
        <w:docPartGallery w:val="Page Numbers (Bottom of Page)"/>
        <w:docPartUnique/>
      </w:docPartObj>
    </w:sdtPr>
    <w:sdtEndPr/>
    <w:sdtContent>
      <w:p w14:paraId="6284890A" w14:textId="7C3868AF" w:rsidR="00DA7F0E" w:rsidRDefault="00DA7F0E">
        <w:pPr>
          <w:pStyle w:val="Rodap"/>
          <w:jc w:val="right"/>
        </w:pPr>
        <w:r>
          <w:fldChar w:fldCharType="begin"/>
        </w:r>
        <w:r>
          <w:instrText>PAGE   \* MERGEFORMAT</w:instrText>
        </w:r>
        <w:r>
          <w:fldChar w:fldCharType="separate"/>
        </w:r>
        <w:r w:rsidR="00BC002E">
          <w:rPr>
            <w:noProof/>
          </w:rPr>
          <w:t>1</w:t>
        </w:r>
        <w:r>
          <w:fldChar w:fldCharType="end"/>
        </w:r>
      </w:p>
    </w:sdtContent>
  </w:sdt>
  <w:p w14:paraId="58F2E060" w14:textId="77777777" w:rsidR="00075D6B" w:rsidRDefault="00075D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E25E3" w14:textId="77777777" w:rsidR="00954134" w:rsidRDefault="00954134">
      <w:pPr>
        <w:spacing w:after="0" w:line="240" w:lineRule="auto"/>
      </w:pPr>
      <w:r>
        <w:separator/>
      </w:r>
    </w:p>
  </w:footnote>
  <w:footnote w:type="continuationSeparator" w:id="0">
    <w:p w14:paraId="7D8B3704" w14:textId="77777777" w:rsidR="00954134" w:rsidRDefault="00954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8CC9D" w14:textId="7DE7E508" w:rsidR="00542297" w:rsidRDefault="00075D6B" w:rsidP="00075D6B">
    <w:pPr>
      <w:pStyle w:val="Cabealho"/>
      <w:jc w:val="center"/>
    </w:pPr>
    <w:r>
      <w:rPr>
        <w:noProof/>
        <w:color w:val="000000"/>
      </w:rPr>
      <w:drawing>
        <wp:inline distT="0" distB="0" distL="0" distR="0" wp14:anchorId="752959FF" wp14:editId="4E6E86D1">
          <wp:extent cx="5400040" cy="532264"/>
          <wp:effectExtent l="0" t="0" r="0" b="0"/>
          <wp:docPr id="11" name="image3.jpg" descr="Marca"/>
          <wp:cNvGraphicFramePr/>
          <a:graphic xmlns:a="http://schemas.openxmlformats.org/drawingml/2006/main">
            <a:graphicData uri="http://schemas.openxmlformats.org/drawingml/2006/picture">
              <pic:pic xmlns:pic="http://schemas.openxmlformats.org/drawingml/2006/picture">
                <pic:nvPicPr>
                  <pic:cNvPr id="0" name="image3.jpg" descr="Marca"/>
                  <pic:cNvPicPr preferRelativeResize="0"/>
                </pic:nvPicPr>
                <pic:blipFill>
                  <a:blip r:embed="rId1"/>
                  <a:srcRect/>
                  <a:stretch>
                    <a:fillRect/>
                  </a:stretch>
                </pic:blipFill>
                <pic:spPr>
                  <a:xfrm>
                    <a:off x="0" y="0"/>
                    <a:ext cx="5400040" cy="532264"/>
                  </a:xfrm>
                  <a:prstGeom prst="rect">
                    <a:avLst/>
                  </a:prstGeom>
                  <a:ln/>
                </pic:spPr>
              </pic:pic>
            </a:graphicData>
          </a:graphic>
        </wp:inline>
      </w:drawing>
    </w:r>
  </w:p>
  <w:p w14:paraId="0D2950D4" w14:textId="77777777" w:rsidR="00542297" w:rsidRDefault="0054229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535891"/>
      <w:docPartObj>
        <w:docPartGallery w:val="Page Numbers (Top of Page)"/>
        <w:docPartUnique/>
      </w:docPartObj>
    </w:sdtPr>
    <w:sdtEndPr/>
    <w:sdtContent>
      <w:p w14:paraId="3BD2D04D" w14:textId="0BDB7F77" w:rsidR="00542297" w:rsidRDefault="00075D6B" w:rsidP="00075D6B">
        <w:pPr>
          <w:pStyle w:val="Cabealho"/>
          <w:jc w:val="center"/>
        </w:pPr>
        <w:r>
          <w:rPr>
            <w:noProof/>
            <w:color w:val="000000"/>
          </w:rPr>
          <w:drawing>
            <wp:inline distT="0" distB="0" distL="0" distR="0" wp14:anchorId="7EB5A243" wp14:editId="191EE0B9">
              <wp:extent cx="5400040" cy="532264"/>
              <wp:effectExtent l="0" t="0" r="0" b="0"/>
              <wp:docPr id="2" name="image3.jpg" descr="Marca"/>
              <wp:cNvGraphicFramePr/>
              <a:graphic xmlns:a="http://schemas.openxmlformats.org/drawingml/2006/main">
                <a:graphicData uri="http://schemas.openxmlformats.org/drawingml/2006/picture">
                  <pic:pic xmlns:pic="http://schemas.openxmlformats.org/drawingml/2006/picture">
                    <pic:nvPicPr>
                      <pic:cNvPr id="0" name="image3.jpg" descr="Marca"/>
                      <pic:cNvPicPr preferRelativeResize="0"/>
                    </pic:nvPicPr>
                    <pic:blipFill>
                      <a:blip r:embed="rId1"/>
                      <a:srcRect/>
                      <a:stretch>
                        <a:fillRect/>
                      </a:stretch>
                    </pic:blipFill>
                    <pic:spPr>
                      <a:xfrm>
                        <a:off x="0" y="0"/>
                        <a:ext cx="5400040" cy="532264"/>
                      </a:xfrm>
                      <a:prstGeom prst="rect">
                        <a:avLst/>
                      </a:prstGeom>
                      <a:ln/>
                    </pic:spPr>
                  </pic:pic>
                </a:graphicData>
              </a:graphic>
            </wp:inline>
          </w:drawing>
        </w:r>
      </w:p>
    </w:sdtContent>
  </w:sdt>
  <w:p w14:paraId="41436B0B" w14:textId="77777777" w:rsidR="00542297" w:rsidRDefault="0054229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618F3" w14:textId="48C94ACD" w:rsidR="00542297" w:rsidRDefault="00075D6B" w:rsidP="00075D6B">
    <w:pPr>
      <w:pStyle w:val="Cabealho"/>
      <w:jc w:val="center"/>
    </w:pPr>
    <w:r>
      <w:rPr>
        <w:noProof/>
        <w:color w:val="000000"/>
      </w:rPr>
      <w:drawing>
        <wp:inline distT="0" distB="0" distL="0" distR="0" wp14:anchorId="6D477CB4" wp14:editId="6A87E43F">
          <wp:extent cx="5400040" cy="532264"/>
          <wp:effectExtent l="0" t="0" r="0" b="0"/>
          <wp:docPr id="1" name="image3.jpg" descr="Marca"/>
          <wp:cNvGraphicFramePr/>
          <a:graphic xmlns:a="http://schemas.openxmlformats.org/drawingml/2006/main">
            <a:graphicData uri="http://schemas.openxmlformats.org/drawingml/2006/picture">
              <pic:pic xmlns:pic="http://schemas.openxmlformats.org/drawingml/2006/picture">
                <pic:nvPicPr>
                  <pic:cNvPr id="0" name="image3.jpg" descr="Marca"/>
                  <pic:cNvPicPr preferRelativeResize="0"/>
                </pic:nvPicPr>
                <pic:blipFill>
                  <a:blip r:embed="rId1"/>
                  <a:srcRect/>
                  <a:stretch>
                    <a:fillRect/>
                  </a:stretch>
                </pic:blipFill>
                <pic:spPr>
                  <a:xfrm>
                    <a:off x="0" y="0"/>
                    <a:ext cx="5400040" cy="53226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A24FB"/>
    <w:multiLevelType w:val="multilevel"/>
    <w:tmpl w:val="E5FEBF0E"/>
    <w:lvl w:ilvl="0">
      <w:start w:val="1"/>
      <w:numFmt w:val="decimal"/>
      <w:lvlText w:val="%1."/>
      <w:lvlJc w:val="left"/>
      <w:pPr>
        <w:ind w:left="360" w:hanging="360"/>
      </w:pPr>
    </w:lvl>
    <w:lvl w:ilvl="1">
      <w:start w:val="2"/>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79"/>
    <w:rsid w:val="00066D85"/>
    <w:rsid w:val="00072C21"/>
    <w:rsid w:val="00075D6B"/>
    <w:rsid w:val="000F527F"/>
    <w:rsid w:val="00175F11"/>
    <w:rsid w:val="001E6DB3"/>
    <w:rsid w:val="002B4264"/>
    <w:rsid w:val="002D2CFB"/>
    <w:rsid w:val="002D36E6"/>
    <w:rsid w:val="00443D09"/>
    <w:rsid w:val="004859BF"/>
    <w:rsid w:val="00517FD2"/>
    <w:rsid w:val="00542297"/>
    <w:rsid w:val="005D64D2"/>
    <w:rsid w:val="005F3260"/>
    <w:rsid w:val="007066C8"/>
    <w:rsid w:val="00731051"/>
    <w:rsid w:val="00760379"/>
    <w:rsid w:val="00774A65"/>
    <w:rsid w:val="007D6064"/>
    <w:rsid w:val="007D766C"/>
    <w:rsid w:val="0080064C"/>
    <w:rsid w:val="0086303D"/>
    <w:rsid w:val="008B7F85"/>
    <w:rsid w:val="00954134"/>
    <w:rsid w:val="009B7F4A"/>
    <w:rsid w:val="009C4058"/>
    <w:rsid w:val="00A728F8"/>
    <w:rsid w:val="00A97363"/>
    <w:rsid w:val="00AA010B"/>
    <w:rsid w:val="00AB0631"/>
    <w:rsid w:val="00B20852"/>
    <w:rsid w:val="00B40DC0"/>
    <w:rsid w:val="00B57961"/>
    <w:rsid w:val="00B613AA"/>
    <w:rsid w:val="00B9535B"/>
    <w:rsid w:val="00BB19EE"/>
    <w:rsid w:val="00BC002E"/>
    <w:rsid w:val="00C65797"/>
    <w:rsid w:val="00CA3FBB"/>
    <w:rsid w:val="00CD2A2A"/>
    <w:rsid w:val="00CE0E4B"/>
    <w:rsid w:val="00D32B53"/>
    <w:rsid w:val="00DA7F0E"/>
    <w:rsid w:val="00E535ED"/>
    <w:rsid w:val="00E56F83"/>
    <w:rsid w:val="00FA6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3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542297"/>
    <w:pPr>
      <w:tabs>
        <w:tab w:val="center" w:pos="4252"/>
        <w:tab w:val="right" w:pos="8504"/>
      </w:tabs>
      <w:spacing w:after="0" w:line="240" w:lineRule="auto"/>
    </w:pPr>
  </w:style>
  <w:style w:type="character" w:customStyle="1" w:styleId="RodapChar">
    <w:name w:val="Rodapé Char"/>
    <w:basedOn w:val="Fontepargpadro"/>
    <w:link w:val="Rodap"/>
    <w:uiPriority w:val="99"/>
    <w:rsid w:val="00542297"/>
  </w:style>
  <w:style w:type="paragraph" w:styleId="Cabealho">
    <w:name w:val="header"/>
    <w:basedOn w:val="Normal"/>
    <w:link w:val="CabealhoChar"/>
    <w:uiPriority w:val="99"/>
    <w:unhideWhenUsed/>
    <w:rsid w:val="00542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2297"/>
  </w:style>
  <w:style w:type="paragraph" w:styleId="Textodebalo">
    <w:name w:val="Balloon Text"/>
    <w:basedOn w:val="Normal"/>
    <w:link w:val="TextodebaloChar"/>
    <w:uiPriority w:val="99"/>
    <w:semiHidden/>
    <w:unhideWhenUsed/>
    <w:rsid w:val="00075D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5D6B"/>
    <w:rPr>
      <w:rFonts w:ascii="Tahoma" w:hAnsi="Tahoma" w:cs="Tahoma"/>
      <w:sz w:val="16"/>
      <w:szCs w:val="16"/>
    </w:rPr>
  </w:style>
  <w:style w:type="paragraph" w:styleId="NormalWeb">
    <w:name w:val="Normal (Web)"/>
    <w:basedOn w:val="Normal"/>
    <w:uiPriority w:val="99"/>
    <w:unhideWhenUsed/>
    <w:rsid w:val="00517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517FD2"/>
  </w:style>
  <w:style w:type="paragraph" w:customStyle="1" w:styleId="Default">
    <w:name w:val="Default"/>
    <w:rsid w:val="00517F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542297"/>
    <w:pPr>
      <w:tabs>
        <w:tab w:val="center" w:pos="4252"/>
        <w:tab w:val="right" w:pos="8504"/>
      </w:tabs>
      <w:spacing w:after="0" w:line="240" w:lineRule="auto"/>
    </w:pPr>
  </w:style>
  <w:style w:type="character" w:customStyle="1" w:styleId="RodapChar">
    <w:name w:val="Rodapé Char"/>
    <w:basedOn w:val="Fontepargpadro"/>
    <w:link w:val="Rodap"/>
    <w:uiPriority w:val="99"/>
    <w:rsid w:val="00542297"/>
  </w:style>
  <w:style w:type="paragraph" w:styleId="Cabealho">
    <w:name w:val="header"/>
    <w:basedOn w:val="Normal"/>
    <w:link w:val="CabealhoChar"/>
    <w:uiPriority w:val="99"/>
    <w:unhideWhenUsed/>
    <w:rsid w:val="00542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2297"/>
  </w:style>
  <w:style w:type="paragraph" w:styleId="Textodebalo">
    <w:name w:val="Balloon Text"/>
    <w:basedOn w:val="Normal"/>
    <w:link w:val="TextodebaloChar"/>
    <w:uiPriority w:val="99"/>
    <w:semiHidden/>
    <w:unhideWhenUsed/>
    <w:rsid w:val="00075D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5D6B"/>
    <w:rPr>
      <w:rFonts w:ascii="Tahoma" w:hAnsi="Tahoma" w:cs="Tahoma"/>
      <w:sz w:val="16"/>
      <w:szCs w:val="16"/>
    </w:rPr>
  </w:style>
  <w:style w:type="paragraph" w:styleId="NormalWeb">
    <w:name w:val="Normal (Web)"/>
    <w:basedOn w:val="Normal"/>
    <w:uiPriority w:val="99"/>
    <w:unhideWhenUsed/>
    <w:rsid w:val="00517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517FD2"/>
  </w:style>
  <w:style w:type="paragraph" w:customStyle="1" w:styleId="Default">
    <w:name w:val="Default"/>
    <w:rsid w:val="00517F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C56F-6978-473B-AC73-73716D73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7092</Words>
  <Characters>38300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Usuario</cp:lastModifiedBy>
  <cp:revision>6</cp:revision>
  <cp:lastPrinted>2021-11-16T22:16:00Z</cp:lastPrinted>
  <dcterms:created xsi:type="dcterms:W3CDTF">2021-11-12T13:35:00Z</dcterms:created>
  <dcterms:modified xsi:type="dcterms:W3CDTF">2021-11-16T22:17:00Z</dcterms:modified>
</cp:coreProperties>
</file>